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51B2" w14:textId="74BF0D6F" w:rsidR="002021FD" w:rsidRDefault="002021FD" w:rsidP="00986239">
      <w:pPr>
        <w:rPr>
          <w:rFonts w:ascii="Ariel" w:hAnsi="Ariel"/>
        </w:rPr>
      </w:pPr>
      <w:r>
        <w:rPr>
          <w:rFonts w:ascii="Ariel" w:hAnsi="Arie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D06CF1" wp14:editId="26D99ECB">
            <wp:simplePos x="0" y="0"/>
            <wp:positionH relativeFrom="column">
              <wp:posOffset>5179060</wp:posOffset>
            </wp:positionH>
            <wp:positionV relativeFrom="paragraph">
              <wp:posOffset>-547272</wp:posOffset>
            </wp:positionV>
            <wp:extent cx="941070" cy="765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7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7658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el" w:hAnsi="Arie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772D842" wp14:editId="60734D37">
            <wp:simplePos x="0" y="0"/>
            <wp:positionH relativeFrom="column">
              <wp:posOffset>-139993</wp:posOffset>
            </wp:positionH>
            <wp:positionV relativeFrom="paragraph">
              <wp:posOffset>-615022</wp:posOffset>
            </wp:positionV>
            <wp:extent cx="1327785" cy="901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predyn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9010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el" w:hAnsi="Ariel"/>
        </w:rPr>
        <w:tab/>
      </w:r>
      <w:r>
        <w:rPr>
          <w:rFonts w:ascii="Ariel" w:hAnsi="Ariel"/>
        </w:rPr>
        <w:tab/>
      </w:r>
      <w:r>
        <w:rPr>
          <w:rFonts w:ascii="Ariel" w:hAnsi="Ariel"/>
        </w:rPr>
        <w:tab/>
      </w:r>
      <w:r>
        <w:rPr>
          <w:rFonts w:ascii="Ariel" w:hAnsi="Ariel"/>
        </w:rPr>
        <w:tab/>
      </w:r>
      <w:r>
        <w:rPr>
          <w:rFonts w:ascii="Ariel" w:hAnsi="Ariel"/>
        </w:rPr>
        <w:tab/>
      </w:r>
    </w:p>
    <w:p w14:paraId="0F6B0BD4" w14:textId="78441D29" w:rsidR="00986239" w:rsidRPr="008E2580" w:rsidRDefault="002021FD" w:rsidP="00986239">
      <w:pPr>
        <w:rPr>
          <w:rFonts w:ascii="Ariel" w:hAnsi="Ariel"/>
        </w:rPr>
      </w:pPr>
      <w:r>
        <w:rPr>
          <w:rFonts w:ascii="Ariel" w:hAnsi="Ariel"/>
        </w:rPr>
        <w:tab/>
      </w:r>
      <w:r>
        <w:rPr>
          <w:rFonts w:ascii="Ariel" w:hAnsi="Ariel"/>
        </w:rPr>
        <w:tab/>
      </w:r>
    </w:p>
    <w:p w14:paraId="18B16F54" w14:textId="77777777" w:rsidR="00986239" w:rsidRPr="008E2580" w:rsidRDefault="00986239" w:rsidP="00986239">
      <w:pPr>
        <w:rPr>
          <w:rFonts w:ascii="Ariel" w:hAnsi="Ariel"/>
        </w:rPr>
      </w:pPr>
    </w:p>
    <w:p w14:paraId="6A089C8A" w14:textId="1F756FBB" w:rsidR="00986239" w:rsidRPr="008E2580" w:rsidRDefault="00A91829" w:rsidP="00986239">
      <w:pPr>
        <w:shd w:val="clear" w:color="auto" w:fill="000000"/>
        <w:jc w:val="center"/>
        <w:rPr>
          <w:rFonts w:ascii="Ariel" w:hAnsi="Ariel" w:cs="Arial"/>
          <w:b/>
          <w:sz w:val="48"/>
          <w:szCs w:val="48"/>
        </w:rPr>
      </w:pPr>
      <w:bookmarkStart w:id="0" w:name="_Toc165966990"/>
      <w:bookmarkStart w:id="1" w:name="_Toc165967382"/>
      <w:bookmarkStart w:id="2" w:name="_Toc166989765"/>
      <w:bookmarkStart w:id="3" w:name="_Toc167086454"/>
      <w:bookmarkStart w:id="4" w:name="_Toc167612626"/>
      <w:r>
        <w:rPr>
          <w:rFonts w:ascii="Ariel" w:hAnsi="Ariel" w:cs="Arial"/>
          <w:b/>
          <w:sz w:val="48"/>
          <w:szCs w:val="48"/>
        </w:rPr>
        <w:t>BioPreDyn</w:t>
      </w:r>
      <w:r w:rsidR="00986239" w:rsidRPr="008E2580">
        <w:rPr>
          <w:rFonts w:ascii="Ariel" w:hAnsi="Ariel" w:cs="Arial"/>
          <w:b/>
          <w:sz w:val="48"/>
          <w:szCs w:val="48"/>
        </w:rPr>
        <w:t xml:space="preserve"> INTERIM REPORT</w:t>
      </w:r>
      <w:bookmarkEnd w:id="0"/>
      <w:bookmarkEnd w:id="1"/>
      <w:bookmarkEnd w:id="2"/>
      <w:bookmarkEnd w:id="3"/>
      <w:bookmarkEnd w:id="4"/>
    </w:p>
    <w:p w14:paraId="676A4EB8" w14:textId="77777777" w:rsidR="00986239" w:rsidRPr="008E2580" w:rsidRDefault="00986239" w:rsidP="00986239">
      <w:pPr>
        <w:rPr>
          <w:rFonts w:ascii="Ariel" w:hAnsi="Ariel"/>
        </w:rPr>
      </w:pPr>
    </w:p>
    <w:p w14:paraId="745ADAF5" w14:textId="77777777" w:rsidR="00986239" w:rsidRPr="008E2580" w:rsidRDefault="00986239" w:rsidP="00986239">
      <w:pPr>
        <w:jc w:val="both"/>
        <w:rPr>
          <w:rFonts w:ascii="Ariel" w:hAnsi="Ariel"/>
          <w:i/>
        </w:rPr>
      </w:pPr>
    </w:p>
    <w:p w14:paraId="5C8EDB58" w14:textId="77777777" w:rsidR="00986239" w:rsidRDefault="00986239" w:rsidP="00986239">
      <w:pPr>
        <w:jc w:val="both"/>
        <w:rPr>
          <w:rFonts w:ascii="Ariel" w:hAnsi="Ariel"/>
          <w:i/>
        </w:rPr>
      </w:pPr>
    </w:p>
    <w:p w14:paraId="34361EC5" w14:textId="77777777" w:rsidR="00BC2D67" w:rsidRPr="008E2580" w:rsidRDefault="00BC2D67" w:rsidP="00986239">
      <w:pPr>
        <w:jc w:val="both"/>
        <w:rPr>
          <w:rFonts w:ascii="Ariel" w:hAnsi="Ariel"/>
          <w:i/>
        </w:rPr>
      </w:pPr>
    </w:p>
    <w:p w14:paraId="6F81A000" w14:textId="343EAF31" w:rsidR="00986239" w:rsidRPr="008E2580" w:rsidRDefault="00986239" w:rsidP="00986239">
      <w:pPr>
        <w:spacing w:before="120" w:after="120"/>
        <w:rPr>
          <w:rFonts w:ascii="Ariel" w:hAnsi="Ariel"/>
          <w:b/>
        </w:rPr>
      </w:pPr>
      <w:r w:rsidRPr="008E2580">
        <w:rPr>
          <w:rFonts w:ascii="Ariel" w:hAnsi="Ariel"/>
          <w:b/>
        </w:rPr>
        <w:t xml:space="preserve">Grant Agreement number: </w:t>
      </w:r>
      <w:r w:rsidR="008E2580" w:rsidRPr="008E2580">
        <w:rPr>
          <w:rFonts w:ascii="Ariel" w:hAnsi="Ariel"/>
          <w:b/>
        </w:rPr>
        <w:tab/>
      </w:r>
      <w:r w:rsidR="00515B54">
        <w:rPr>
          <w:rFonts w:ascii="Ariel" w:hAnsi="Ariel"/>
          <w:b/>
        </w:rPr>
        <w:t>FP7-KBBE-2011-5</w:t>
      </w:r>
      <w:r w:rsidR="008E2580">
        <w:rPr>
          <w:rFonts w:ascii="Ariel" w:hAnsi="Ariel"/>
          <w:b/>
        </w:rPr>
        <w:t>-</w:t>
      </w:r>
      <w:r w:rsidR="00515B54">
        <w:rPr>
          <w:rFonts w:ascii="Ariel" w:hAnsi="Ariel"/>
          <w:b/>
        </w:rPr>
        <w:t>289434</w:t>
      </w:r>
    </w:p>
    <w:p w14:paraId="5AE40274" w14:textId="4F08EF4B" w:rsidR="00986239" w:rsidRPr="008E2580" w:rsidRDefault="00986239" w:rsidP="00986239">
      <w:pPr>
        <w:spacing w:before="120" w:after="120"/>
        <w:rPr>
          <w:rFonts w:ascii="Ariel" w:hAnsi="Ariel"/>
          <w:b/>
          <w:smallCaps/>
        </w:rPr>
      </w:pPr>
      <w:r w:rsidRPr="008E2580">
        <w:rPr>
          <w:rFonts w:ascii="Ariel" w:hAnsi="Ariel"/>
          <w:b/>
        </w:rPr>
        <w:t>Project acronym</w:t>
      </w:r>
      <w:r w:rsidRPr="008E2580">
        <w:rPr>
          <w:rFonts w:ascii="Ariel" w:hAnsi="Ariel"/>
          <w:b/>
          <w:smallCaps/>
        </w:rPr>
        <w:t xml:space="preserve">: </w:t>
      </w:r>
      <w:r w:rsidR="008E2580" w:rsidRPr="008E2580">
        <w:rPr>
          <w:rFonts w:ascii="Ariel" w:hAnsi="Ariel"/>
          <w:b/>
          <w:smallCaps/>
        </w:rPr>
        <w:tab/>
      </w:r>
      <w:r w:rsidR="008E2580" w:rsidRPr="008E2580">
        <w:rPr>
          <w:rFonts w:ascii="Ariel" w:hAnsi="Ariel"/>
          <w:b/>
          <w:smallCaps/>
        </w:rPr>
        <w:tab/>
      </w:r>
      <w:r w:rsidR="00515B54">
        <w:rPr>
          <w:rFonts w:ascii="Ariel" w:hAnsi="Ariel"/>
          <w:b/>
          <w:smallCaps/>
        </w:rPr>
        <w:t>BioPreDyn</w:t>
      </w:r>
    </w:p>
    <w:p w14:paraId="783F100D" w14:textId="6913C05A" w:rsidR="00986239" w:rsidRPr="008E2580" w:rsidRDefault="00986239" w:rsidP="008E2580">
      <w:pPr>
        <w:widowControl w:val="0"/>
        <w:autoSpaceDE w:val="0"/>
        <w:autoSpaceDN w:val="0"/>
        <w:adjustRightInd w:val="0"/>
        <w:spacing w:after="240"/>
        <w:ind w:left="2880" w:hanging="2880"/>
        <w:rPr>
          <w:rFonts w:ascii="Ariel" w:hAnsi="Ariel" w:cs="Arial"/>
          <w:b/>
          <w:lang w:val="en-US" w:eastAsia="en-US"/>
        </w:rPr>
      </w:pPr>
      <w:r w:rsidRPr="008E2580">
        <w:rPr>
          <w:rFonts w:ascii="Ariel" w:hAnsi="Ariel"/>
          <w:b/>
        </w:rPr>
        <w:t xml:space="preserve">Project title: </w:t>
      </w:r>
      <w:r w:rsidR="008E2580" w:rsidRPr="008E2580">
        <w:rPr>
          <w:rFonts w:ascii="Ariel" w:hAnsi="Ariel"/>
          <w:b/>
        </w:rPr>
        <w:tab/>
      </w:r>
      <w:bookmarkStart w:id="5" w:name="_Toc159659637"/>
      <w:bookmarkStart w:id="6" w:name="_Toc159661610"/>
      <w:bookmarkStart w:id="7" w:name="_Toc159748750"/>
      <w:bookmarkStart w:id="8" w:name="_Toc165966993"/>
      <w:bookmarkStart w:id="9" w:name="_Toc165967385"/>
      <w:bookmarkStart w:id="10" w:name="_Toc166989768"/>
      <w:r w:rsidR="00515B54" w:rsidRPr="00515B54">
        <w:rPr>
          <w:rFonts w:ascii="Arial" w:hAnsi="Arial" w:cs="Arial"/>
        </w:rPr>
        <w:t xml:space="preserve">From Data to Models: New Bioinformatics Methods and Tools for Data-Driven Predictive Dynamic </w:t>
      </w:r>
      <w:proofErr w:type="spellStart"/>
      <w:r w:rsidR="00515B54" w:rsidRPr="00515B54">
        <w:rPr>
          <w:rFonts w:ascii="Arial" w:hAnsi="Arial" w:cs="Arial"/>
        </w:rPr>
        <w:t>Modeling</w:t>
      </w:r>
      <w:proofErr w:type="spellEnd"/>
      <w:r w:rsidR="00515B54" w:rsidRPr="00515B54">
        <w:rPr>
          <w:rFonts w:ascii="Arial" w:hAnsi="Arial" w:cs="Arial"/>
        </w:rPr>
        <w:t xml:space="preserve"> in Biotechnological Applications</w:t>
      </w:r>
    </w:p>
    <w:p w14:paraId="6EDFEB73" w14:textId="77777777" w:rsidR="008E2580" w:rsidRDefault="008E2580" w:rsidP="008E2580">
      <w:pPr>
        <w:widowControl w:val="0"/>
        <w:autoSpaceDE w:val="0"/>
        <w:autoSpaceDN w:val="0"/>
        <w:adjustRightInd w:val="0"/>
        <w:spacing w:after="240"/>
        <w:ind w:left="2880" w:hanging="2880"/>
        <w:rPr>
          <w:rFonts w:ascii="Ariel" w:hAnsi="Ariel" w:cs="Arial"/>
          <w:b/>
          <w:lang w:val="en-US" w:eastAsia="en-US"/>
        </w:rPr>
      </w:pPr>
    </w:p>
    <w:p w14:paraId="1B473885" w14:textId="77777777" w:rsidR="00BC2D67" w:rsidRPr="008E2580" w:rsidRDefault="00BC2D67" w:rsidP="008E2580">
      <w:pPr>
        <w:widowControl w:val="0"/>
        <w:autoSpaceDE w:val="0"/>
        <w:autoSpaceDN w:val="0"/>
        <w:adjustRightInd w:val="0"/>
        <w:spacing w:after="240"/>
        <w:ind w:left="2880" w:hanging="2880"/>
        <w:rPr>
          <w:rFonts w:ascii="Ariel" w:hAnsi="Ariel" w:cs="Arial"/>
          <w:b/>
          <w:lang w:val="en-US" w:eastAsia="en-US"/>
        </w:rPr>
      </w:pPr>
    </w:p>
    <w:p w14:paraId="31187532" w14:textId="51411C2E" w:rsidR="008E2580" w:rsidRPr="008E2580" w:rsidRDefault="008E2580" w:rsidP="008E2580">
      <w:pPr>
        <w:spacing w:before="120" w:after="120"/>
        <w:jc w:val="both"/>
        <w:rPr>
          <w:rFonts w:ascii="Ariel" w:hAnsi="Ariel" w:cs="Arial"/>
          <w:b/>
        </w:rPr>
      </w:pPr>
      <w:r w:rsidRPr="008E2580">
        <w:rPr>
          <w:rFonts w:ascii="Ariel" w:hAnsi="Ariel" w:cs="Arial"/>
          <w:b/>
        </w:rPr>
        <w:t>Start date of project:</w:t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  <w:b/>
        </w:rPr>
        <w:tab/>
      </w:r>
      <w:r>
        <w:rPr>
          <w:rFonts w:ascii="Ariel" w:hAnsi="Ariel" w:cs="Arial"/>
          <w:b/>
        </w:rPr>
        <w:t>01.12.2011</w:t>
      </w:r>
      <w:r w:rsidRPr="008E2580">
        <w:rPr>
          <w:rFonts w:ascii="Ariel" w:hAnsi="Ariel" w:cs="Arial"/>
          <w:b/>
        </w:rPr>
        <w:tab/>
      </w:r>
    </w:p>
    <w:p w14:paraId="1254D689" w14:textId="3F601D23" w:rsidR="008E2580" w:rsidRPr="008E2580" w:rsidRDefault="00BC2D67" w:rsidP="008E2580">
      <w:pPr>
        <w:spacing w:before="120" w:after="120"/>
        <w:jc w:val="both"/>
        <w:rPr>
          <w:rFonts w:ascii="Ariel" w:hAnsi="Ariel" w:cs="Arial"/>
          <w:b/>
        </w:rPr>
      </w:pPr>
      <w:r>
        <w:rPr>
          <w:rFonts w:ascii="Ariel" w:hAnsi="Ariel" w:cs="Arial"/>
          <w:b/>
        </w:rPr>
        <w:t>End date</w:t>
      </w:r>
      <w:r w:rsidR="008E2580" w:rsidRPr="008E2580">
        <w:rPr>
          <w:rFonts w:ascii="Ariel" w:hAnsi="Ariel" w:cs="Arial"/>
          <w:b/>
        </w:rPr>
        <w:t>:</w:t>
      </w:r>
      <w:r>
        <w:rPr>
          <w:rFonts w:ascii="Ariel" w:hAnsi="Ariel" w:cs="Arial"/>
          <w:b/>
        </w:rPr>
        <w:tab/>
      </w:r>
      <w:r w:rsidR="008E2580" w:rsidRPr="008E2580">
        <w:rPr>
          <w:rFonts w:ascii="Ariel" w:hAnsi="Ariel" w:cs="Arial"/>
          <w:b/>
        </w:rPr>
        <w:tab/>
      </w:r>
      <w:r w:rsidR="008E2580" w:rsidRPr="008E2580">
        <w:rPr>
          <w:rFonts w:ascii="Ariel" w:hAnsi="Ariel" w:cs="Arial"/>
          <w:b/>
        </w:rPr>
        <w:tab/>
      </w:r>
      <w:r w:rsidR="008E2580" w:rsidRPr="008E2580">
        <w:rPr>
          <w:rFonts w:ascii="Ariel" w:hAnsi="Ariel" w:cs="Arial"/>
          <w:b/>
        </w:rPr>
        <w:tab/>
      </w:r>
      <w:r w:rsidR="003E58F0">
        <w:rPr>
          <w:rFonts w:ascii="Ariel" w:hAnsi="Ariel" w:cs="Arial"/>
          <w:b/>
        </w:rPr>
        <w:t>01.12.2016</w:t>
      </w:r>
    </w:p>
    <w:p w14:paraId="5BB6F14D" w14:textId="77777777" w:rsidR="008E2580" w:rsidRPr="008E2580" w:rsidRDefault="008E2580" w:rsidP="008E2580">
      <w:pPr>
        <w:spacing w:before="120" w:after="120"/>
        <w:jc w:val="both"/>
        <w:rPr>
          <w:rFonts w:ascii="Ariel" w:hAnsi="Ariel" w:cs="Arial"/>
          <w:b/>
        </w:rPr>
      </w:pPr>
    </w:p>
    <w:p w14:paraId="14540545" w14:textId="3583EBBB" w:rsidR="008E2580" w:rsidRPr="008E2580" w:rsidRDefault="008E2580" w:rsidP="008E2580">
      <w:pPr>
        <w:suppressAutoHyphens/>
        <w:ind w:right="709"/>
        <w:jc w:val="both"/>
        <w:rPr>
          <w:rFonts w:ascii="Ariel" w:hAnsi="Ariel" w:cs="Arial"/>
          <w:b/>
        </w:rPr>
      </w:pPr>
      <w:r w:rsidRPr="008E2580">
        <w:rPr>
          <w:rFonts w:ascii="Ariel" w:hAnsi="Ariel" w:cs="Arial"/>
          <w:b/>
        </w:rPr>
        <w:t xml:space="preserve">Interim report: </w:t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  <w:b/>
        </w:rPr>
        <w:tab/>
      </w:r>
      <w:r w:rsidR="00515B54">
        <w:rPr>
          <w:rFonts w:ascii="Ariel" w:hAnsi="Ariel" w:cs="Arial"/>
          <w:b/>
        </w:rPr>
        <w:t>2</w:t>
      </w:r>
      <w:r w:rsidRPr="008E2580">
        <w:rPr>
          <w:rFonts w:ascii="Ariel" w:hAnsi="Ariel" w:cs="Arial"/>
          <w:b/>
          <w:vertAlign w:val="superscript"/>
        </w:rPr>
        <w:t>st</w:t>
      </w:r>
      <w:r w:rsidRPr="008E2580">
        <w:rPr>
          <w:rFonts w:ascii="Ariel" w:hAnsi="Ariel" w:cs="Arial"/>
          <w:b/>
        </w:rPr>
        <w:tab/>
      </w:r>
    </w:p>
    <w:p w14:paraId="765AE9ED" w14:textId="54CDD70D" w:rsidR="008E2580" w:rsidRPr="008E2580" w:rsidRDefault="008E2580" w:rsidP="008E2580">
      <w:pPr>
        <w:spacing w:before="120" w:after="120"/>
        <w:jc w:val="both"/>
        <w:rPr>
          <w:rFonts w:ascii="Ariel" w:hAnsi="Ariel" w:cs="Arial"/>
          <w:b/>
        </w:rPr>
      </w:pPr>
      <w:r w:rsidRPr="008E2580">
        <w:rPr>
          <w:rFonts w:ascii="Ariel" w:hAnsi="Ariel" w:cs="Arial"/>
          <w:b/>
        </w:rPr>
        <w:t xml:space="preserve">Period covered: </w:t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</w:rPr>
        <w:t>from</w:t>
      </w:r>
      <w:r w:rsidR="00515B54">
        <w:rPr>
          <w:rFonts w:ascii="Ariel" w:hAnsi="Ariel" w:cs="Arial"/>
          <w:b/>
        </w:rPr>
        <w:tab/>
        <w:t>01.04</w:t>
      </w:r>
      <w:r w:rsidRPr="008E2580">
        <w:rPr>
          <w:rFonts w:ascii="Ariel" w:hAnsi="Ariel" w:cs="Arial"/>
          <w:b/>
        </w:rPr>
        <w:t>.</w:t>
      </w:r>
      <w:r w:rsidR="00515B54">
        <w:rPr>
          <w:rFonts w:ascii="Ariel" w:hAnsi="Ariel" w:cs="Arial"/>
          <w:b/>
        </w:rPr>
        <w:t>2012</w:t>
      </w:r>
      <w:r w:rsidRPr="008E2580">
        <w:rPr>
          <w:rFonts w:ascii="Ariel" w:hAnsi="Ariel" w:cs="Arial"/>
          <w:b/>
        </w:rPr>
        <w:tab/>
      </w:r>
      <w:r w:rsidRPr="008E2580">
        <w:rPr>
          <w:rFonts w:ascii="Ariel" w:hAnsi="Ariel" w:cs="Arial"/>
        </w:rPr>
        <w:t>to</w:t>
      </w:r>
      <w:r w:rsidR="00445214">
        <w:rPr>
          <w:rFonts w:ascii="Ariel" w:hAnsi="Ariel" w:cs="Arial"/>
          <w:b/>
        </w:rPr>
        <w:tab/>
        <w:t>01.10</w:t>
      </w:r>
      <w:r>
        <w:rPr>
          <w:rFonts w:ascii="Ariel" w:hAnsi="Ariel" w:cs="Arial"/>
          <w:b/>
        </w:rPr>
        <w:t>.2012</w:t>
      </w:r>
    </w:p>
    <w:p w14:paraId="1AA7C40A" w14:textId="77777777" w:rsidR="008E2580" w:rsidRDefault="008E2580" w:rsidP="008E2580">
      <w:pPr>
        <w:widowControl w:val="0"/>
        <w:autoSpaceDE w:val="0"/>
        <w:autoSpaceDN w:val="0"/>
        <w:adjustRightInd w:val="0"/>
        <w:spacing w:after="240"/>
        <w:ind w:left="2880" w:hanging="2880"/>
        <w:rPr>
          <w:rFonts w:ascii="Times" w:hAnsi="Times" w:cs="Arial"/>
          <w:b/>
          <w:lang w:val="en-US" w:eastAsia="en-US"/>
        </w:rPr>
      </w:pPr>
    </w:p>
    <w:p w14:paraId="32B179CE" w14:textId="77777777" w:rsidR="00587B47" w:rsidRDefault="00587B47" w:rsidP="008E2580">
      <w:pPr>
        <w:widowControl w:val="0"/>
        <w:autoSpaceDE w:val="0"/>
        <w:autoSpaceDN w:val="0"/>
        <w:adjustRightInd w:val="0"/>
        <w:spacing w:after="240"/>
        <w:ind w:left="2880" w:hanging="2880"/>
        <w:rPr>
          <w:rFonts w:ascii="Times" w:hAnsi="Times" w:cs="Arial"/>
          <w:b/>
          <w:lang w:val="en-US" w:eastAsia="en-US"/>
        </w:rPr>
      </w:pPr>
    </w:p>
    <w:p w14:paraId="5FA1FFFA" w14:textId="77777777" w:rsidR="00C82158" w:rsidRPr="00C82158" w:rsidRDefault="00C82158" w:rsidP="00C82158">
      <w:pPr>
        <w:pStyle w:val="Heading3"/>
        <w:rPr>
          <w:rFonts w:ascii="Ariel" w:hAnsi="Ariel"/>
          <w:sz w:val="24"/>
          <w:szCs w:val="24"/>
        </w:rPr>
      </w:pPr>
      <w:r w:rsidRPr="00C82158">
        <w:rPr>
          <w:rFonts w:ascii="Ariel" w:hAnsi="Ariel"/>
          <w:sz w:val="24"/>
          <w:szCs w:val="24"/>
        </w:rPr>
        <w:t>Work package number:</w:t>
      </w:r>
    </w:p>
    <w:p w14:paraId="5D9A9FE3" w14:textId="77777777" w:rsidR="00587B47" w:rsidRDefault="00587B47" w:rsidP="008E2580">
      <w:pPr>
        <w:widowControl w:val="0"/>
        <w:autoSpaceDE w:val="0"/>
        <w:autoSpaceDN w:val="0"/>
        <w:adjustRightInd w:val="0"/>
        <w:spacing w:after="240"/>
        <w:ind w:left="2880" w:hanging="2880"/>
        <w:rPr>
          <w:rFonts w:ascii="Times" w:hAnsi="Times" w:cs="Arial"/>
          <w:b/>
          <w:lang w:val="en-US" w:eastAsia="en-US"/>
        </w:rPr>
      </w:pPr>
    </w:p>
    <w:p w14:paraId="61AADF45" w14:textId="77777777" w:rsidR="00587B47" w:rsidRDefault="00587B47" w:rsidP="00587B47">
      <w:pPr>
        <w:spacing w:before="120" w:after="120"/>
        <w:jc w:val="both"/>
        <w:rPr>
          <w:rFonts w:ascii="Arial" w:hAnsi="Arial" w:cs="Arial"/>
          <w:b/>
          <w:sz w:val="22"/>
        </w:rPr>
      </w:pPr>
    </w:p>
    <w:p w14:paraId="734441C4" w14:textId="77777777" w:rsidR="00587B47" w:rsidRDefault="00587B47" w:rsidP="0058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2"/>
        </w:rPr>
      </w:pPr>
    </w:p>
    <w:p w14:paraId="23AE1BE1" w14:textId="4BF07F02" w:rsidR="00587B47" w:rsidRDefault="00587B47" w:rsidP="0051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2"/>
        </w:rPr>
      </w:pPr>
      <w:r w:rsidRPr="00F63FC1">
        <w:rPr>
          <w:rFonts w:ascii="Arial" w:hAnsi="Arial" w:cs="Arial"/>
          <w:b/>
          <w:sz w:val="22"/>
        </w:rPr>
        <w:t xml:space="preserve">This interim report </w:t>
      </w:r>
      <w:r w:rsidR="00515B54">
        <w:rPr>
          <w:rFonts w:ascii="Arial" w:hAnsi="Arial" w:cs="Arial"/>
          <w:b/>
          <w:sz w:val="22"/>
        </w:rPr>
        <w:t xml:space="preserve">is a deliverable </w:t>
      </w:r>
    </w:p>
    <w:p w14:paraId="60D1DB74" w14:textId="77777777" w:rsidR="00515B54" w:rsidRDefault="00515B54" w:rsidP="0051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2"/>
        </w:rPr>
      </w:pPr>
    </w:p>
    <w:p w14:paraId="69705483" w14:textId="77777777" w:rsidR="00587B47" w:rsidRPr="00F63FC1" w:rsidRDefault="00587B47" w:rsidP="0058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sz w:val="22"/>
        </w:rPr>
        <w:sectPr w:rsidR="00587B47" w:rsidRPr="00F63FC1" w:rsidSect="0096264D">
          <w:footerReference w:type="even" r:id="rId10"/>
          <w:footerReference w:type="default" r:id="rId11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2657C2DA" w14:textId="7B218307" w:rsidR="00986239" w:rsidRPr="0087776E" w:rsidRDefault="00986239" w:rsidP="00986239">
      <w:pPr>
        <w:pStyle w:val="Heading21"/>
        <w:rPr>
          <w:rFonts w:ascii="Times" w:hAnsi="Times"/>
          <w:sz w:val="32"/>
          <w:szCs w:val="32"/>
        </w:rPr>
      </w:pPr>
      <w:bookmarkStart w:id="11" w:name="_Toc264364209"/>
      <w:r w:rsidRPr="0087776E">
        <w:rPr>
          <w:rFonts w:ascii="Times" w:hAnsi="Times"/>
          <w:sz w:val="32"/>
          <w:szCs w:val="32"/>
        </w:rPr>
        <w:lastRenderedPageBreak/>
        <w:t>Core of the report for the period: Project objectives, work progress, and achievements</w:t>
      </w:r>
      <w:bookmarkEnd w:id="11"/>
    </w:p>
    <w:p w14:paraId="0FDAF00D" w14:textId="26A9DB54" w:rsidR="00986239" w:rsidRPr="00587B47" w:rsidRDefault="00C82158" w:rsidP="00986239">
      <w:pPr>
        <w:pStyle w:val="Heading3"/>
        <w:rPr>
          <w:rFonts w:ascii="Times" w:hAnsi="Times"/>
          <w:sz w:val="28"/>
          <w:szCs w:val="28"/>
        </w:rPr>
      </w:pPr>
      <w:bookmarkStart w:id="12" w:name="_Toc191981763"/>
      <w:bookmarkStart w:id="13" w:name="_Toc159659638"/>
      <w:bookmarkStart w:id="14" w:name="_Toc159661611"/>
      <w:bookmarkStart w:id="15" w:name="_Toc159748751"/>
      <w:bookmarkStart w:id="16" w:name="_Toc165966994"/>
      <w:bookmarkStart w:id="17" w:name="_Toc165967386"/>
      <w:bookmarkStart w:id="18" w:name="_Toc166989769"/>
      <w:bookmarkEnd w:id="5"/>
      <w:bookmarkEnd w:id="6"/>
      <w:bookmarkEnd w:id="7"/>
      <w:bookmarkEnd w:id="8"/>
      <w:bookmarkEnd w:id="9"/>
      <w:bookmarkEnd w:id="10"/>
      <w:r>
        <w:rPr>
          <w:rFonts w:ascii="Times" w:hAnsi="Times"/>
          <w:sz w:val="28"/>
          <w:szCs w:val="28"/>
        </w:rPr>
        <w:t xml:space="preserve">I. </w:t>
      </w:r>
      <w:r w:rsidR="00986239" w:rsidRPr="00587B47">
        <w:rPr>
          <w:rFonts w:ascii="Times" w:hAnsi="Times"/>
          <w:sz w:val="28"/>
          <w:szCs w:val="28"/>
        </w:rPr>
        <w:t>Work progress and achievements during the period</w:t>
      </w:r>
      <w:bookmarkEnd w:id="12"/>
    </w:p>
    <w:p w14:paraId="5D37E7CE" w14:textId="77777777" w:rsidR="00986239" w:rsidRPr="00587B47" w:rsidRDefault="00986239" w:rsidP="00986239">
      <w:pPr>
        <w:jc w:val="both"/>
        <w:rPr>
          <w:rFonts w:ascii="Times" w:hAnsi="Times"/>
          <w:color w:val="666699"/>
          <w:sz w:val="28"/>
          <w:szCs w:val="28"/>
        </w:rPr>
      </w:pPr>
    </w:p>
    <w:bookmarkEnd w:id="13"/>
    <w:bookmarkEnd w:id="14"/>
    <w:bookmarkEnd w:id="15"/>
    <w:bookmarkEnd w:id="16"/>
    <w:bookmarkEnd w:id="17"/>
    <w:bookmarkEnd w:id="18"/>
    <w:p w14:paraId="44C4B5CF" w14:textId="6596227F" w:rsidR="00986239" w:rsidRPr="00587B47" w:rsidRDefault="00986239" w:rsidP="00986239">
      <w:pPr>
        <w:jc w:val="both"/>
        <w:rPr>
          <w:rFonts w:ascii="Times" w:hAnsi="Times"/>
          <w:sz w:val="28"/>
          <w:szCs w:val="28"/>
        </w:rPr>
      </w:pPr>
      <w:r w:rsidRPr="00587B47">
        <w:rPr>
          <w:rFonts w:ascii="Times" w:hAnsi="Times"/>
          <w:sz w:val="28"/>
          <w:szCs w:val="28"/>
        </w:rPr>
        <w:t>Please provide a concise overview of the progress of the work in line with the structure of</w:t>
      </w:r>
      <w:r w:rsidR="00C82158">
        <w:rPr>
          <w:rFonts w:ascii="Times" w:hAnsi="Times"/>
          <w:sz w:val="28"/>
          <w:szCs w:val="28"/>
        </w:rPr>
        <w:t xml:space="preserve"> Annex I to the Grant Agreement:</w:t>
      </w:r>
    </w:p>
    <w:p w14:paraId="497F9639" w14:textId="77777777" w:rsidR="00986239" w:rsidRPr="00EE6116" w:rsidRDefault="00986239" w:rsidP="00986239">
      <w:pPr>
        <w:jc w:val="both"/>
        <w:rPr>
          <w:rFonts w:ascii="Times" w:hAnsi="Times"/>
        </w:rPr>
      </w:pPr>
    </w:p>
    <w:p w14:paraId="0CDBC79A" w14:textId="77777777" w:rsidR="00986239" w:rsidRPr="00EE6116" w:rsidRDefault="00986239" w:rsidP="00C82158">
      <w:pPr>
        <w:jc w:val="both"/>
        <w:rPr>
          <w:rFonts w:ascii="Times" w:hAnsi="Times"/>
        </w:rPr>
      </w:pPr>
    </w:p>
    <w:p w14:paraId="66851963" w14:textId="4EFB0969" w:rsidR="00986239" w:rsidRPr="00EE6116" w:rsidRDefault="00986239" w:rsidP="00C82158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 w:rsidRPr="00EE6116">
        <w:rPr>
          <w:rFonts w:ascii="Times" w:hAnsi="Times"/>
        </w:rPr>
        <w:t>A summary of progress towards objectives and details for each task of the work package;</w:t>
      </w:r>
    </w:p>
    <w:p w14:paraId="1B2BDEE2" w14:textId="77777777" w:rsidR="00986239" w:rsidRPr="00EE6116" w:rsidRDefault="00986239" w:rsidP="00986239">
      <w:pPr>
        <w:jc w:val="both"/>
        <w:rPr>
          <w:rFonts w:ascii="Times" w:hAnsi="Times"/>
        </w:rPr>
      </w:pPr>
    </w:p>
    <w:p w14:paraId="7D123780" w14:textId="4B8F81F8" w:rsidR="00986239" w:rsidRPr="00C82158" w:rsidRDefault="00986239" w:rsidP="00C82158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 w:rsidRPr="00C82158">
        <w:rPr>
          <w:rFonts w:ascii="Times" w:hAnsi="Times"/>
        </w:rPr>
        <w:t xml:space="preserve">clearly </w:t>
      </w:r>
      <w:r w:rsidR="00EE6116" w:rsidRPr="00C82158">
        <w:rPr>
          <w:rFonts w:ascii="Times" w:hAnsi="Times"/>
        </w:rPr>
        <w:t xml:space="preserve">highlight </w:t>
      </w:r>
      <w:r w:rsidRPr="00C82158">
        <w:rPr>
          <w:rFonts w:ascii="Times" w:hAnsi="Times"/>
        </w:rPr>
        <w:t>significant results;</w:t>
      </w:r>
    </w:p>
    <w:p w14:paraId="3EE81A91" w14:textId="77777777" w:rsidR="00986239" w:rsidRPr="00EE6116" w:rsidRDefault="00986239" w:rsidP="00986239">
      <w:pPr>
        <w:jc w:val="both"/>
        <w:rPr>
          <w:rFonts w:ascii="Times" w:hAnsi="Times"/>
        </w:rPr>
      </w:pPr>
    </w:p>
    <w:p w14:paraId="69500A42" w14:textId="37DAAA92" w:rsidR="00986239" w:rsidRPr="00C82158" w:rsidRDefault="00EE6116" w:rsidP="00C82158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 w:rsidRPr="00C82158">
        <w:rPr>
          <w:rFonts w:ascii="Times" w:hAnsi="Times"/>
        </w:rPr>
        <w:t>i</w:t>
      </w:r>
      <w:r w:rsidR="00986239" w:rsidRPr="00C82158">
        <w:rPr>
          <w:rFonts w:ascii="Times" w:hAnsi="Times"/>
        </w:rPr>
        <w:t xml:space="preserve">f </w:t>
      </w:r>
      <w:r w:rsidRPr="00C82158">
        <w:rPr>
          <w:rFonts w:ascii="Times" w:hAnsi="Times"/>
        </w:rPr>
        <w:t>you have had deviations from Annex I</w:t>
      </w:r>
      <w:r w:rsidR="00986239" w:rsidRPr="00C82158">
        <w:rPr>
          <w:rFonts w:ascii="Times" w:hAnsi="Times"/>
        </w:rPr>
        <w:t xml:space="preserve">, explain the reasons for </w:t>
      </w:r>
      <w:r w:rsidRPr="00C82158">
        <w:rPr>
          <w:rFonts w:ascii="Times" w:hAnsi="Times"/>
        </w:rPr>
        <w:t xml:space="preserve">them </w:t>
      </w:r>
      <w:r w:rsidR="00986239" w:rsidRPr="00C82158">
        <w:rPr>
          <w:rFonts w:ascii="Times" w:hAnsi="Times"/>
        </w:rPr>
        <w:t xml:space="preserve">and </w:t>
      </w:r>
      <w:r w:rsidRPr="00C82158">
        <w:rPr>
          <w:rFonts w:ascii="Times" w:hAnsi="Times"/>
        </w:rPr>
        <w:t>how this has</w:t>
      </w:r>
      <w:r w:rsidR="00986239" w:rsidRPr="00C82158">
        <w:rPr>
          <w:rFonts w:ascii="Times" w:hAnsi="Times"/>
        </w:rPr>
        <w:t xml:space="preserve"> impact</w:t>
      </w:r>
      <w:r w:rsidRPr="00C82158">
        <w:rPr>
          <w:rFonts w:ascii="Times" w:hAnsi="Times"/>
        </w:rPr>
        <w:t>ed</w:t>
      </w:r>
      <w:r w:rsidR="00986239" w:rsidRPr="00C82158">
        <w:rPr>
          <w:rFonts w:ascii="Times" w:hAnsi="Times"/>
        </w:rPr>
        <w:t xml:space="preserve"> other tasks </w:t>
      </w:r>
      <w:r w:rsidRPr="00C82158">
        <w:rPr>
          <w:rFonts w:ascii="Times" w:hAnsi="Times"/>
        </w:rPr>
        <w:t>and/or</w:t>
      </w:r>
      <w:r w:rsidR="00986239" w:rsidRPr="00C82158">
        <w:rPr>
          <w:rFonts w:ascii="Times" w:hAnsi="Times"/>
        </w:rPr>
        <w:t xml:space="preserve"> available resources and planning;</w:t>
      </w:r>
    </w:p>
    <w:p w14:paraId="3EA68129" w14:textId="77777777" w:rsidR="00986239" w:rsidRPr="00EE6116" w:rsidRDefault="00986239" w:rsidP="00986239">
      <w:pPr>
        <w:ind w:left="283"/>
        <w:jc w:val="both"/>
        <w:rPr>
          <w:rFonts w:ascii="Times" w:hAnsi="Times"/>
        </w:rPr>
      </w:pPr>
    </w:p>
    <w:p w14:paraId="14B5CD0D" w14:textId="371E9E56" w:rsidR="00986239" w:rsidRPr="00EE6116" w:rsidRDefault="00EE6116" w:rsidP="00C82158">
      <w:pPr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if</w:t>
      </w:r>
      <w:r w:rsidR="00986239" w:rsidRPr="00EE6116">
        <w:rPr>
          <w:rFonts w:ascii="Times" w:hAnsi="Times"/>
        </w:rPr>
        <w:t xml:space="preserve"> applicable, explain the reasons for failing to achieve critical objectives and/or not being on schedule</w:t>
      </w:r>
      <w:r>
        <w:rPr>
          <w:rFonts w:ascii="Times" w:hAnsi="Times"/>
        </w:rPr>
        <w:t>,</w:t>
      </w:r>
      <w:r w:rsidR="00986239" w:rsidRPr="00EE6116">
        <w:rPr>
          <w:rFonts w:ascii="Times" w:hAnsi="Times"/>
        </w:rPr>
        <w:t xml:space="preserve"> and explain the impact on other tasks as well as on available resources and planning;</w:t>
      </w:r>
    </w:p>
    <w:p w14:paraId="1D882652" w14:textId="77777777" w:rsidR="00986239" w:rsidRPr="00EE6116" w:rsidRDefault="00986239" w:rsidP="00986239">
      <w:pPr>
        <w:ind w:left="283"/>
        <w:jc w:val="both"/>
        <w:rPr>
          <w:rFonts w:ascii="Times" w:hAnsi="Times"/>
        </w:rPr>
      </w:pPr>
    </w:p>
    <w:p w14:paraId="0B32CCEB" w14:textId="635F68F8" w:rsidR="00986239" w:rsidRPr="00EE6116" w:rsidRDefault="00EE6116" w:rsidP="00C82158">
      <w:pPr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have</w:t>
      </w:r>
      <w:r w:rsidR="00986239" w:rsidRPr="00EE6116">
        <w:rPr>
          <w:rFonts w:ascii="Times" w:hAnsi="Times"/>
        </w:rPr>
        <w:t xml:space="preserve"> you have hired pe</w:t>
      </w:r>
      <w:r>
        <w:rPr>
          <w:rFonts w:ascii="Times" w:hAnsi="Times"/>
        </w:rPr>
        <w:t>o</w:t>
      </w:r>
      <w:bookmarkStart w:id="19" w:name="_GoBack"/>
      <w:bookmarkEnd w:id="19"/>
      <w:r>
        <w:rPr>
          <w:rFonts w:ascii="Times" w:hAnsi="Times"/>
        </w:rPr>
        <w:t>ple for the project as planned? E</w:t>
      </w:r>
      <w:r w:rsidR="00986239" w:rsidRPr="00EE6116">
        <w:rPr>
          <w:rFonts w:ascii="Times" w:hAnsi="Times"/>
        </w:rPr>
        <w:t>xplain any deviations between actual and planned actions</w:t>
      </w:r>
      <w:r>
        <w:rPr>
          <w:rFonts w:ascii="Times" w:hAnsi="Times"/>
        </w:rPr>
        <w:t>;</w:t>
      </w:r>
    </w:p>
    <w:p w14:paraId="36EBFE88" w14:textId="77777777" w:rsidR="00986239" w:rsidRPr="00EE6116" w:rsidRDefault="00986239" w:rsidP="00986239">
      <w:pPr>
        <w:jc w:val="both"/>
        <w:rPr>
          <w:rFonts w:ascii="Times" w:hAnsi="Times"/>
        </w:rPr>
      </w:pPr>
    </w:p>
    <w:p w14:paraId="169072DD" w14:textId="7AE52ECC" w:rsidR="00986239" w:rsidRPr="00EE6116" w:rsidRDefault="00EE6116" w:rsidP="00C82158">
      <w:pPr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i</w:t>
      </w:r>
      <w:r w:rsidR="00986239" w:rsidRPr="00EE6116">
        <w:rPr>
          <w:rFonts w:ascii="Times" w:hAnsi="Times"/>
        </w:rPr>
        <w:t>f applicable, propose corrective actions.</w:t>
      </w:r>
    </w:p>
    <w:p w14:paraId="3E933864" w14:textId="77777777" w:rsidR="00DD6056" w:rsidRDefault="00DD6056">
      <w:pPr>
        <w:rPr>
          <w:rFonts w:ascii="Times" w:hAnsi="Times"/>
        </w:rPr>
      </w:pPr>
    </w:p>
    <w:p w14:paraId="6AC24EC1" w14:textId="168173FE" w:rsidR="00C82158" w:rsidRDefault="00C82158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II. Partner/project dissemination</w:t>
      </w:r>
    </w:p>
    <w:p w14:paraId="44A7CC67" w14:textId="77777777" w:rsidR="00C82158" w:rsidRDefault="00C82158">
      <w:pPr>
        <w:rPr>
          <w:rFonts w:ascii="Times" w:hAnsi="Times"/>
          <w:b/>
          <w:sz w:val="28"/>
          <w:szCs w:val="28"/>
        </w:rPr>
      </w:pPr>
    </w:p>
    <w:p w14:paraId="7298BE57" w14:textId="189BFB8A" w:rsidR="00C82158" w:rsidRPr="00C82158" w:rsidRDefault="00C82158" w:rsidP="00C82158">
      <w:pPr>
        <w:pStyle w:val="ListParagraph"/>
        <w:numPr>
          <w:ilvl w:val="0"/>
          <w:numId w:val="9"/>
        </w:numPr>
        <w:spacing w:after="120" w:line="280" w:lineRule="exact"/>
        <w:jc w:val="both"/>
        <w:rPr>
          <w:rFonts w:ascii="Times" w:hAnsi="Times"/>
        </w:rPr>
      </w:pPr>
      <w:r w:rsidRPr="00C82158">
        <w:rPr>
          <w:rFonts w:ascii="Times" w:hAnsi="Times"/>
        </w:rPr>
        <w:t xml:space="preserve">Meetings attended by WP members </w:t>
      </w:r>
      <w:r>
        <w:rPr>
          <w:rFonts w:ascii="Times" w:hAnsi="Times"/>
        </w:rPr>
        <w:t>since 01/04/2012</w:t>
      </w:r>
    </w:p>
    <w:p w14:paraId="4E4A6B0E" w14:textId="77777777" w:rsidR="00C82158" w:rsidRPr="00C82158" w:rsidRDefault="00C82158" w:rsidP="00C82158">
      <w:pPr>
        <w:spacing w:after="120" w:line="280" w:lineRule="exact"/>
        <w:jc w:val="both"/>
        <w:rPr>
          <w:rFonts w:ascii="Times" w:hAnsi="Times"/>
        </w:rPr>
      </w:pPr>
    </w:p>
    <w:p w14:paraId="17F9C544" w14:textId="45F5913B" w:rsidR="00C82158" w:rsidRPr="00C82158" w:rsidRDefault="00C82158" w:rsidP="00C82158">
      <w:pPr>
        <w:pStyle w:val="ListParagraph"/>
        <w:numPr>
          <w:ilvl w:val="0"/>
          <w:numId w:val="9"/>
        </w:numPr>
        <w:spacing w:after="120" w:line="280" w:lineRule="exact"/>
        <w:jc w:val="both"/>
        <w:rPr>
          <w:rFonts w:ascii="Times" w:hAnsi="Times"/>
        </w:rPr>
      </w:pPr>
      <w:r w:rsidRPr="00C82158">
        <w:rPr>
          <w:rFonts w:ascii="Times" w:hAnsi="Times"/>
        </w:rPr>
        <w:t xml:space="preserve">Presentations </w:t>
      </w:r>
      <w:r>
        <w:rPr>
          <w:rFonts w:ascii="Times" w:hAnsi="Times"/>
          <w:u w:val="single"/>
        </w:rPr>
        <w:t>that</w:t>
      </w:r>
      <w:r w:rsidRPr="00C82158">
        <w:rPr>
          <w:rFonts w:ascii="Times" w:hAnsi="Times"/>
          <w:u w:val="single"/>
        </w:rPr>
        <w:t xml:space="preserve"> acknowledg</w:t>
      </w:r>
      <w:r>
        <w:rPr>
          <w:rFonts w:ascii="Times" w:hAnsi="Times"/>
          <w:u w:val="single"/>
        </w:rPr>
        <w:t>ed</w:t>
      </w:r>
      <w:r w:rsidRPr="00C82158">
        <w:rPr>
          <w:rFonts w:ascii="Times" w:hAnsi="Times"/>
          <w:u w:val="single"/>
        </w:rPr>
        <w:t xml:space="preserve"> BioPreDyn</w:t>
      </w:r>
      <w:r w:rsidRPr="00C82158">
        <w:rPr>
          <w:rFonts w:ascii="Times" w:hAnsi="Times"/>
        </w:rPr>
        <w:t xml:space="preserve"> at open </w:t>
      </w:r>
    </w:p>
    <w:p w14:paraId="641178A0" w14:textId="3EBFE716" w:rsidR="00C82158" w:rsidRPr="00C82158" w:rsidRDefault="00C82158" w:rsidP="00C82158">
      <w:pPr>
        <w:spacing w:after="120" w:line="280" w:lineRule="exact"/>
        <w:ind w:left="360" w:firstLine="360"/>
        <w:jc w:val="both"/>
        <w:rPr>
          <w:rFonts w:ascii="Times" w:hAnsi="Times"/>
        </w:rPr>
      </w:pPr>
      <w:r>
        <w:rPr>
          <w:rFonts w:ascii="Times" w:hAnsi="Times"/>
        </w:rPr>
        <w:t>conferences/workshops since 01/04/2012</w:t>
      </w:r>
    </w:p>
    <w:p w14:paraId="6F058AF5" w14:textId="77777777" w:rsidR="00C82158" w:rsidRPr="00C82158" w:rsidRDefault="00C82158" w:rsidP="00C82158">
      <w:pPr>
        <w:spacing w:after="120" w:line="280" w:lineRule="exact"/>
        <w:jc w:val="both"/>
        <w:rPr>
          <w:rFonts w:ascii="Times" w:hAnsi="Times"/>
        </w:rPr>
      </w:pPr>
    </w:p>
    <w:p w14:paraId="42B0DED3" w14:textId="3C70DE8B" w:rsidR="00C82158" w:rsidRPr="00C82158" w:rsidRDefault="00C82158" w:rsidP="00C82158">
      <w:pPr>
        <w:pStyle w:val="ListParagraph"/>
        <w:numPr>
          <w:ilvl w:val="0"/>
          <w:numId w:val="9"/>
        </w:numPr>
        <w:spacing w:after="120" w:line="280" w:lineRule="exact"/>
        <w:jc w:val="both"/>
        <w:rPr>
          <w:rFonts w:ascii="Times" w:hAnsi="Times"/>
        </w:rPr>
      </w:pPr>
      <w:r>
        <w:rPr>
          <w:rFonts w:ascii="Times" w:hAnsi="Times"/>
        </w:rPr>
        <w:t>Submission of p</w:t>
      </w:r>
      <w:r w:rsidRPr="00C82158">
        <w:rPr>
          <w:rFonts w:ascii="Times" w:hAnsi="Times"/>
        </w:rPr>
        <w:t xml:space="preserve">ublications </w:t>
      </w:r>
      <w:r>
        <w:rPr>
          <w:rFonts w:ascii="Times" w:hAnsi="Times"/>
          <w:u w:val="single"/>
        </w:rPr>
        <w:t>that</w:t>
      </w:r>
      <w:r w:rsidRPr="00C82158">
        <w:rPr>
          <w:rFonts w:ascii="Times" w:hAnsi="Times"/>
          <w:u w:val="single"/>
        </w:rPr>
        <w:t xml:space="preserve"> acknowledg</w:t>
      </w:r>
      <w:r>
        <w:rPr>
          <w:rFonts w:ascii="Times" w:hAnsi="Times"/>
          <w:u w:val="single"/>
        </w:rPr>
        <w:t>e</w:t>
      </w:r>
      <w:r w:rsidRPr="00C82158">
        <w:rPr>
          <w:rFonts w:ascii="Times" w:hAnsi="Times"/>
          <w:u w:val="single"/>
        </w:rPr>
        <w:t xml:space="preserve"> BioPreDyn</w:t>
      </w:r>
      <w:r w:rsidRPr="00C82158">
        <w:rPr>
          <w:rFonts w:ascii="Times" w:hAnsi="Times"/>
        </w:rPr>
        <w:t xml:space="preserve"> </w:t>
      </w:r>
    </w:p>
    <w:p w14:paraId="16612E61" w14:textId="48A75F11" w:rsidR="00C82158" w:rsidRPr="00C82158" w:rsidRDefault="00C82158" w:rsidP="00C82158">
      <w:pPr>
        <w:pStyle w:val="ListParagraph"/>
        <w:spacing w:after="120" w:line="280" w:lineRule="exact"/>
        <w:jc w:val="both"/>
        <w:rPr>
          <w:rFonts w:ascii="Times" w:hAnsi="Times"/>
        </w:rPr>
      </w:pPr>
      <w:r>
        <w:rPr>
          <w:rFonts w:ascii="Times" w:hAnsi="Times"/>
        </w:rPr>
        <w:t>since 01/04/2012</w:t>
      </w:r>
    </w:p>
    <w:p w14:paraId="268D51A2" w14:textId="77777777" w:rsidR="00C82158" w:rsidRPr="00C82158" w:rsidRDefault="00C82158">
      <w:pPr>
        <w:rPr>
          <w:rFonts w:ascii="Times" w:hAnsi="Times"/>
        </w:rPr>
      </w:pPr>
    </w:p>
    <w:p w14:paraId="23EA34A0" w14:textId="77777777" w:rsidR="00C82158" w:rsidRPr="00C82158" w:rsidRDefault="00C82158">
      <w:pPr>
        <w:rPr>
          <w:rFonts w:ascii="Times" w:hAnsi="Times"/>
          <w:b/>
        </w:rPr>
      </w:pPr>
    </w:p>
    <w:p w14:paraId="27D92609" w14:textId="77777777" w:rsidR="00B35B0F" w:rsidRDefault="00B35B0F">
      <w:pPr>
        <w:rPr>
          <w:rFonts w:ascii="Times" w:hAnsi="Times"/>
        </w:rPr>
      </w:pPr>
    </w:p>
    <w:p w14:paraId="2307783D" w14:textId="77777777" w:rsidR="00C82158" w:rsidRDefault="00C82158">
      <w:pPr>
        <w:rPr>
          <w:rFonts w:ascii="Times" w:hAnsi="Times"/>
        </w:rPr>
      </w:pPr>
    </w:p>
    <w:p w14:paraId="709C86B6" w14:textId="77777777" w:rsidR="00C82158" w:rsidRDefault="00C82158">
      <w:pPr>
        <w:rPr>
          <w:rFonts w:ascii="Times" w:hAnsi="Times"/>
        </w:rPr>
      </w:pPr>
    </w:p>
    <w:p w14:paraId="78730B49" w14:textId="77777777" w:rsidR="008C0D5E" w:rsidRDefault="008C0D5E">
      <w:pPr>
        <w:rPr>
          <w:rFonts w:ascii="Times" w:hAnsi="Times"/>
        </w:rPr>
      </w:pPr>
    </w:p>
    <w:p w14:paraId="7084DB1D" w14:textId="77777777" w:rsidR="008C0D5E" w:rsidRDefault="008C0D5E">
      <w:pPr>
        <w:rPr>
          <w:rFonts w:ascii="Times" w:hAnsi="Times"/>
        </w:rPr>
      </w:pPr>
    </w:p>
    <w:p w14:paraId="33D6E172" w14:textId="77777777" w:rsidR="008C0D5E" w:rsidRDefault="008C0D5E">
      <w:pPr>
        <w:rPr>
          <w:rFonts w:ascii="Times" w:hAnsi="Times"/>
        </w:rPr>
      </w:pPr>
    </w:p>
    <w:p w14:paraId="55939A45" w14:textId="77777777" w:rsidR="008C0D5E" w:rsidRDefault="008C0D5E">
      <w:pPr>
        <w:rPr>
          <w:rFonts w:ascii="Times" w:hAnsi="Times"/>
        </w:rPr>
      </w:pPr>
    </w:p>
    <w:p w14:paraId="3FE8EA0E" w14:textId="77777777" w:rsidR="00C82158" w:rsidRPr="00C82158" w:rsidRDefault="00C82158">
      <w:pPr>
        <w:rPr>
          <w:rFonts w:ascii="Times" w:hAnsi="Times"/>
        </w:rPr>
      </w:pPr>
    </w:p>
    <w:p w14:paraId="16D56BBE" w14:textId="4CDC22F6" w:rsidR="0096264D" w:rsidRPr="008C0D5E" w:rsidRDefault="0096264D">
      <w:pPr>
        <w:rPr>
          <w:rFonts w:ascii="Times" w:hAnsi="Times"/>
          <w:b/>
          <w:sz w:val="32"/>
          <w:szCs w:val="32"/>
        </w:rPr>
      </w:pPr>
      <w:r w:rsidRPr="008C0D5E">
        <w:rPr>
          <w:rFonts w:ascii="Times" w:hAnsi="Times"/>
          <w:b/>
          <w:sz w:val="32"/>
          <w:szCs w:val="32"/>
        </w:rPr>
        <w:t>Work</w:t>
      </w:r>
      <w:r w:rsidR="00BC2D67" w:rsidRPr="008C0D5E">
        <w:rPr>
          <w:rFonts w:ascii="Times" w:hAnsi="Times"/>
          <w:b/>
          <w:sz w:val="32"/>
          <w:szCs w:val="32"/>
        </w:rPr>
        <w:t xml:space="preserve"> </w:t>
      </w:r>
      <w:r w:rsidRPr="008C0D5E">
        <w:rPr>
          <w:rFonts w:ascii="Times" w:hAnsi="Times"/>
          <w:b/>
          <w:sz w:val="32"/>
          <w:szCs w:val="32"/>
        </w:rPr>
        <w:t>package overview:</w:t>
      </w:r>
    </w:p>
    <w:p w14:paraId="14932055" w14:textId="4442AC63" w:rsidR="0096264D" w:rsidRPr="00C82158" w:rsidRDefault="00BC2D67">
      <w:pPr>
        <w:rPr>
          <w:rFonts w:ascii="Times" w:hAnsi="Times"/>
        </w:rPr>
      </w:pPr>
      <w:r w:rsidRPr="00C82158">
        <w:rPr>
          <w:rFonts w:ascii="Times" w:hAnsi="Times"/>
        </w:rPr>
        <w:t xml:space="preserve"> </w:t>
      </w:r>
    </w:p>
    <w:p w14:paraId="0D6CAD9F" w14:textId="2DD2A76B" w:rsidR="00BD5AE4" w:rsidRPr="00C82158" w:rsidRDefault="00EE6116" w:rsidP="00EE611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WP1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BD5AE4" w:rsidRPr="00C82158">
        <w:rPr>
          <w:rFonts w:ascii="Times" w:hAnsi="Times"/>
          <w:color w:val="000000"/>
        </w:rPr>
        <w:t>Database Integration &amp; Exploitation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BD5AE4" w:rsidRPr="00C82158">
        <w:rPr>
          <w:rFonts w:ascii="Times" w:hAnsi="Times"/>
          <w:color w:val="000000"/>
        </w:rPr>
        <w:t xml:space="preserve">WP leader: di Bernardo; Partners: </w:t>
      </w:r>
      <w:proofErr w:type="spellStart"/>
      <w:r w:rsidR="00281EDA" w:rsidRPr="00C82158">
        <w:rPr>
          <w:rFonts w:ascii="Times" w:hAnsi="Times"/>
          <w:color w:val="000000"/>
        </w:rPr>
        <w:t>Saez</w:t>
      </w:r>
      <w:proofErr w:type="spellEnd"/>
      <w:r w:rsidR="00281EDA" w:rsidRPr="00C82158">
        <w:rPr>
          <w:rFonts w:ascii="Times" w:hAnsi="Times"/>
          <w:color w:val="000000"/>
        </w:rPr>
        <w:t>-Rodriguez</w:t>
      </w:r>
      <w:r w:rsidR="00BD5AE4" w:rsidRPr="00C82158">
        <w:rPr>
          <w:rFonts w:ascii="Times" w:hAnsi="Times"/>
          <w:color w:val="000000"/>
        </w:rPr>
        <w:t xml:space="preserve">, Jaeger, </w:t>
      </w:r>
      <w:proofErr w:type="spellStart"/>
      <w:r w:rsidR="00BD5AE4" w:rsidRPr="00C82158">
        <w:rPr>
          <w:rFonts w:ascii="Times" w:hAnsi="Times"/>
          <w:color w:val="000000"/>
        </w:rPr>
        <w:t>Kaandorp</w:t>
      </w:r>
      <w:proofErr w:type="spellEnd"/>
      <w:r w:rsidR="00BD5AE4" w:rsidRPr="00C82158">
        <w:rPr>
          <w:rFonts w:ascii="Times" w:hAnsi="Times"/>
          <w:color w:val="000000"/>
        </w:rPr>
        <w:t xml:space="preserve">, Mendes, Lawrence, </w:t>
      </w:r>
      <w:proofErr w:type="spellStart"/>
      <w:r w:rsidR="00BD5AE4" w:rsidRPr="00C82158">
        <w:rPr>
          <w:rFonts w:ascii="Times" w:hAnsi="Times"/>
          <w:color w:val="000000"/>
        </w:rPr>
        <w:t>Boix</w:t>
      </w:r>
      <w:proofErr w:type="spellEnd"/>
      <w:r w:rsidR="00BD5AE4" w:rsidRPr="00C82158">
        <w:rPr>
          <w:rFonts w:ascii="Times" w:eastAsiaTheme="minorEastAsia" w:hAnsi="Times" w:cs="Times"/>
          <w:lang w:val="en-US" w:eastAsia="en-US"/>
        </w:rPr>
        <w:t xml:space="preserve"> </w:t>
      </w:r>
    </w:p>
    <w:p w14:paraId="29950057" w14:textId="5344BA6E" w:rsidR="00BD5AE4" w:rsidRPr="00C82158" w:rsidRDefault="00EE6116" w:rsidP="00EE611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WP2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BD5AE4" w:rsidRPr="00C82158">
        <w:rPr>
          <w:rFonts w:ascii="Times" w:hAnsi="Times"/>
          <w:color w:val="000000"/>
        </w:rPr>
        <w:t>Visualisation Tools for Data &amp; Model Building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BD5AE4" w:rsidRPr="00C82158">
        <w:rPr>
          <w:rFonts w:ascii="Times" w:hAnsi="Times"/>
          <w:color w:val="000000"/>
        </w:rPr>
        <w:t xml:space="preserve">WP leader: Lawrence; Partners: </w:t>
      </w:r>
      <w:proofErr w:type="spellStart"/>
      <w:r w:rsidR="00281EDA" w:rsidRPr="00C82158">
        <w:rPr>
          <w:rFonts w:ascii="Times" w:hAnsi="Times"/>
          <w:color w:val="000000"/>
        </w:rPr>
        <w:t>Saez</w:t>
      </w:r>
      <w:proofErr w:type="spellEnd"/>
      <w:r w:rsidR="00281EDA" w:rsidRPr="00C82158">
        <w:rPr>
          <w:rFonts w:ascii="Times" w:hAnsi="Times"/>
          <w:color w:val="000000"/>
        </w:rPr>
        <w:t>-Rodriguez</w:t>
      </w:r>
      <w:r w:rsidR="00BD5AE4" w:rsidRPr="00C82158">
        <w:rPr>
          <w:rFonts w:ascii="Times" w:hAnsi="Times"/>
          <w:color w:val="000000"/>
        </w:rPr>
        <w:t xml:space="preserve">, Jaeger, Lawrence, </w:t>
      </w:r>
      <w:proofErr w:type="spellStart"/>
      <w:r w:rsidR="00BD5AE4" w:rsidRPr="00C82158">
        <w:rPr>
          <w:rFonts w:ascii="Times" w:hAnsi="Times"/>
          <w:color w:val="000000"/>
        </w:rPr>
        <w:t>Boix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Kaandorp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Rattray</w:t>
      </w:r>
      <w:proofErr w:type="spellEnd"/>
      <w:r w:rsidR="00BD5AE4" w:rsidRPr="00C82158">
        <w:rPr>
          <w:rFonts w:ascii="Times" w:eastAsiaTheme="minorEastAsia" w:hAnsi="Times" w:cs="Times"/>
          <w:lang w:val="en-US" w:eastAsia="en-US"/>
        </w:rPr>
        <w:t xml:space="preserve"> </w:t>
      </w:r>
    </w:p>
    <w:p w14:paraId="0A09E44C" w14:textId="40A3CFFE" w:rsidR="00BD5AE4" w:rsidRPr="00C82158" w:rsidRDefault="00EE6116" w:rsidP="00BD5AE4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WP3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BD5AE4" w:rsidRPr="00C82158">
        <w:rPr>
          <w:rFonts w:ascii="Times" w:hAnsi="Times"/>
          <w:color w:val="000000"/>
        </w:rPr>
        <w:t>Integrated Software Tools for the Modelling Cycle</w:t>
      </w:r>
      <w:r w:rsidRPr="00C82158">
        <w:rPr>
          <w:rFonts w:ascii="Times" w:eastAsiaTheme="minorEastAsia" w:hAnsi="Times" w:cs="Times"/>
          <w:lang w:val="en-US" w:eastAsia="en-US"/>
        </w:rPr>
        <w:t xml:space="preserve">. WP </w:t>
      </w:r>
      <w:r w:rsidR="001D7C7D" w:rsidRPr="00C82158">
        <w:rPr>
          <w:rFonts w:ascii="Times" w:eastAsiaTheme="minorEastAsia" w:hAnsi="Times" w:cs="Times"/>
          <w:lang w:val="en-US" w:eastAsia="en-US"/>
        </w:rPr>
        <w:t>leader</w:t>
      </w:r>
      <w:r w:rsidRPr="00C82158">
        <w:rPr>
          <w:rFonts w:ascii="Times" w:eastAsiaTheme="minorEastAsia" w:hAnsi="Times" w:cs="Times"/>
          <w:lang w:val="en-US" w:eastAsia="en-US"/>
        </w:rPr>
        <w:t xml:space="preserve">: </w:t>
      </w:r>
      <w:proofErr w:type="spellStart"/>
      <w:r w:rsidR="00BD5AE4" w:rsidRPr="00C82158">
        <w:rPr>
          <w:rFonts w:ascii="Times" w:hAnsi="Times"/>
          <w:color w:val="000000"/>
        </w:rPr>
        <w:t>Banga</w:t>
      </w:r>
      <w:proofErr w:type="spellEnd"/>
      <w:r w:rsidR="00BD5AE4" w:rsidRPr="00C82158">
        <w:rPr>
          <w:rFonts w:ascii="Times" w:hAnsi="Times"/>
          <w:color w:val="000000"/>
        </w:rPr>
        <w:t xml:space="preserve">; Partners: Jaeger, </w:t>
      </w:r>
      <w:proofErr w:type="spellStart"/>
      <w:r w:rsidR="00BD5AE4" w:rsidRPr="00C82158">
        <w:rPr>
          <w:rFonts w:ascii="Times" w:hAnsi="Times"/>
          <w:color w:val="000000"/>
        </w:rPr>
        <w:t>Saez</w:t>
      </w:r>
      <w:proofErr w:type="spellEnd"/>
      <w:r w:rsidR="00281EDA" w:rsidRPr="00C82158">
        <w:rPr>
          <w:rFonts w:ascii="Times" w:hAnsi="Times"/>
          <w:color w:val="000000"/>
        </w:rPr>
        <w:t>-Rodriguez</w:t>
      </w:r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Blom</w:t>
      </w:r>
      <w:proofErr w:type="spellEnd"/>
      <w:r w:rsidR="00BD5AE4" w:rsidRPr="00C82158">
        <w:rPr>
          <w:rFonts w:ascii="Times" w:hAnsi="Times"/>
          <w:color w:val="000000"/>
        </w:rPr>
        <w:t xml:space="preserve">, di Bernardo, Mendes, Lawrence, </w:t>
      </w:r>
      <w:proofErr w:type="spellStart"/>
      <w:r w:rsidR="00BD5AE4" w:rsidRPr="00C82158">
        <w:rPr>
          <w:rFonts w:ascii="Times" w:hAnsi="Times"/>
          <w:color w:val="000000"/>
        </w:rPr>
        <w:t>Rattray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Boix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Kaandorp</w:t>
      </w:r>
      <w:proofErr w:type="spellEnd"/>
      <w:r w:rsidR="00BD5AE4" w:rsidRPr="00C82158">
        <w:rPr>
          <w:rFonts w:ascii="Times" w:eastAsiaTheme="minorEastAsia" w:hAnsi="Times" w:cs="Times"/>
          <w:lang w:val="en-US" w:eastAsia="en-US"/>
        </w:rPr>
        <w:t xml:space="preserve"> </w:t>
      </w:r>
    </w:p>
    <w:p w14:paraId="0F7C5EB0" w14:textId="671F3A4E" w:rsidR="00EE6116" w:rsidRPr="00C82158" w:rsidRDefault="00EE6116" w:rsidP="00BD5AE4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WP4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BD5AE4" w:rsidRPr="00C82158">
        <w:rPr>
          <w:rFonts w:ascii="Times" w:hAnsi="Times"/>
          <w:color w:val="000000"/>
        </w:rPr>
        <w:t>Application: Large-scale Models of Microorganisms</w:t>
      </w:r>
      <w:r w:rsidRPr="00C82158">
        <w:rPr>
          <w:rFonts w:ascii="Times" w:eastAsiaTheme="minorEastAsia" w:hAnsi="Times" w:cs="Times"/>
          <w:lang w:val="en-US" w:eastAsia="en-US"/>
        </w:rPr>
        <w:t xml:space="preserve"> </w:t>
      </w:r>
      <w:r w:rsidR="00BD5AE4" w:rsidRPr="00C82158">
        <w:rPr>
          <w:rFonts w:ascii="Times" w:hAnsi="Times"/>
          <w:color w:val="000000"/>
        </w:rPr>
        <w:t xml:space="preserve">WP leader: </w:t>
      </w:r>
      <w:proofErr w:type="spellStart"/>
      <w:r w:rsidR="00BD5AE4" w:rsidRPr="00C82158">
        <w:rPr>
          <w:rFonts w:ascii="Times" w:hAnsi="Times"/>
          <w:color w:val="000000"/>
        </w:rPr>
        <w:t>Saez</w:t>
      </w:r>
      <w:proofErr w:type="spellEnd"/>
      <w:r w:rsidR="00BD5AE4" w:rsidRPr="00C82158">
        <w:rPr>
          <w:rFonts w:ascii="Times" w:hAnsi="Times"/>
          <w:color w:val="000000"/>
        </w:rPr>
        <w:t xml:space="preserve">-Rodriguez; Partners:  </w:t>
      </w:r>
      <w:proofErr w:type="spellStart"/>
      <w:r w:rsidR="00BD5AE4" w:rsidRPr="00C82158">
        <w:rPr>
          <w:rFonts w:ascii="Times" w:hAnsi="Times"/>
          <w:color w:val="000000"/>
        </w:rPr>
        <w:t>Banga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Blom</w:t>
      </w:r>
      <w:proofErr w:type="spellEnd"/>
      <w:r w:rsidR="00BD5AE4" w:rsidRPr="00C82158">
        <w:rPr>
          <w:rFonts w:ascii="Times" w:hAnsi="Times"/>
          <w:color w:val="000000"/>
        </w:rPr>
        <w:t xml:space="preserve">, di Bernardo, Lawrence, </w:t>
      </w:r>
      <w:proofErr w:type="spellStart"/>
      <w:r w:rsidR="00BD5AE4" w:rsidRPr="00C82158">
        <w:rPr>
          <w:rFonts w:ascii="Times" w:hAnsi="Times"/>
          <w:color w:val="000000"/>
        </w:rPr>
        <w:t>Mattray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Mauch</w:t>
      </w:r>
      <w:proofErr w:type="spellEnd"/>
    </w:p>
    <w:p w14:paraId="16576698" w14:textId="370C4EDD" w:rsidR="00BD5AE4" w:rsidRPr="00C82158" w:rsidRDefault="00EE6116" w:rsidP="00EE611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WP5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BD5AE4" w:rsidRPr="00C82158">
        <w:rPr>
          <w:rFonts w:ascii="Times" w:hAnsi="Times"/>
          <w:color w:val="000000"/>
        </w:rPr>
        <w:t>Application: Signalling &amp; Regulatory Networks in Cells</w:t>
      </w:r>
      <w:r w:rsidR="00BD5AE4" w:rsidRPr="00C82158">
        <w:rPr>
          <w:rFonts w:ascii="Times" w:eastAsiaTheme="minorEastAsia" w:hAnsi="Times" w:cs="Times"/>
          <w:lang w:val="en-US" w:eastAsia="en-US"/>
        </w:rPr>
        <w:t xml:space="preserve">  </w:t>
      </w:r>
      <w:r w:rsidR="00BD5AE4" w:rsidRPr="00C82158">
        <w:rPr>
          <w:rFonts w:ascii="Times" w:hAnsi="Times"/>
          <w:color w:val="000000"/>
        </w:rPr>
        <w:t xml:space="preserve">WP leader: </w:t>
      </w:r>
      <w:proofErr w:type="spellStart"/>
      <w:r w:rsidR="00281EDA" w:rsidRPr="00C82158">
        <w:rPr>
          <w:rFonts w:ascii="Times" w:hAnsi="Times"/>
          <w:color w:val="000000"/>
        </w:rPr>
        <w:t>Saez</w:t>
      </w:r>
      <w:proofErr w:type="spellEnd"/>
      <w:r w:rsidR="00281EDA" w:rsidRPr="00C82158">
        <w:rPr>
          <w:rFonts w:ascii="Times" w:hAnsi="Times"/>
          <w:color w:val="000000"/>
        </w:rPr>
        <w:t>-Rodriguez</w:t>
      </w:r>
      <w:r w:rsidR="00BD5AE4" w:rsidRPr="00C82158">
        <w:rPr>
          <w:rFonts w:ascii="Times" w:hAnsi="Times"/>
          <w:color w:val="000000"/>
        </w:rPr>
        <w:t xml:space="preserve">; Partners:  </w:t>
      </w:r>
      <w:proofErr w:type="spellStart"/>
      <w:r w:rsidR="00BD5AE4" w:rsidRPr="00C82158">
        <w:rPr>
          <w:rFonts w:ascii="Times" w:hAnsi="Times"/>
          <w:color w:val="000000"/>
        </w:rPr>
        <w:t>Banga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Blom</w:t>
      </w:r>
      <w:proofErr w:type="spellEnd"/>
      <w:r w:rsidR="00BD5AE4" w:rsidRPr="00C82158">
        <w:rPr>
          <w:rFonts w:ascii="Times" w:hAnsi="Times"/>
          <w:color w:val="000000"/>
        </w:rPr>
        <w:t xml:space="preserve">, di Bernardo, Lawrence, </w:t>
      </w:r>
      <w:proofErr w:type="spellStart"/>
      <w:r w:rsidR="00BD5AE4" w:rsidRPr="00C82158">
        <w:rPr>
          <w:rFonts w:ascii="Times" w:hAnsi="Times"/>
          <w:color w:val="000000"/>
        </w:rPr>
        <w:t>Mattray</w:t>
      </w:r>
      <w:proofErr w:type="spellEnd"/>
      <w:r w:rsidR="00BD5AE4" w:rsidRPr="00C82158">
        <w:rPr>
          <w:rFonts w:ascii="Times" w:hAnsi="Times"/>
          <w:color w:val="000000"/>
        </w:rPr>
        <w:t xml:space="preserve">, </w:t>
      </w:r>
      <w:proofErr w:type="spellStart"/>
      <w:r w:rsidR="00BD5AE4" w:rsidRPr="00C82158">
        <w:rPr>
          <w:rFonts w:ascii="Times" w:hAnsi="Times"/>
          <w:color w:val="000000"/>
        </w:rPr>
        <w:t>Mauch</w:t>
      </w:r>
      <w:proofErr w:type="spellEnd"/>
      <w:r w:rsidR="00BD5AE4" w:rsidRPr="00C82158">
        <w:rPr>
          <w:rFonts w:ascii="Times" w:eastAsiaTheme="minorEastAsia" w:hAnsi="Times" w:cs="Times"/>
          <w:b/>
          <w:lang w:val="en-US" w:eastAsia="en-US"/>
        </w:rPr>
        <w:t xml:space="preserve"> </w:t>
      </w:r>
    </w:p>
    <w:p w14:paraId="3B5F5F60" w14:textId="77777777" w:rsidR="00281EDA" w:rsidRPr="00C82158" w:rsidRDefault="00EE6116" w:rsidP="00EE611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WP6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281EDA" w:rsidRPr="00C82158">
        <w:rPr>
          <w:rFonts w:ascii="Times" w:hAnsi="Times"/>
          <w:color w:val="000000"/>
        </w:rPr>
        <w:t>Application: Developmental Gene Regulatory Networks in Animals</w:t>
      </w:r>
      <w:r w:rsidR="00422064"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281EDA" w:rsidRPr="00C82158">
        <w:rPr>
          <w:rFonts w:ascii="Times" w:hAnsi="Times"/>
          <w:color w:val="000000"/>
        </w:rPr>
        <w:t xml:space="preserve">WP leader: </w:t>
      </w:r>
      <w:proofErr w:type="spellStart"/>
      <w:r w:rsidR="00281EDA" w:rsidRPr="00C82158">
        <w:rPr>
          <w:rFonts w:ascii="Times" w:hAnsi="Times"/>
          <w:color w:val="000000"/>
        </w:rPr>
        <w:t>Kaandorp</w:t>
      </w:r>
      <w:proofErr w:type="spellEnd"/>
      <w:r w:rsidR="00281EDA" w:rsidRPr="00C82158">
        <w:rPr>
          <w:rFonts w:ascii="Times" w:hAnsi="Times"/>
          <w:color w:val="000000"/>
        </w:rPr>
        <w:t xml:space="preserve">; Partners: Jaeger, </w:t>
      </w:r>
      <w:proofErr w:type="spellStart"/>
      <w:r w:rsidR="00281EDA" w:rsidRPr="00C82158">
        <w:rPr>
          <w:rFonts w:ascii="Times" w:hAnsi="Times"/>
          <w:color w:val="000000"/>
        </w:rPr>
        <w:t>Blom</w:t>
      </w:r>
      <w:proofErr w:type="spellEnd"/>
      <w:r w:rsidR="00281EDA" w:rsidRPr="00C82158">
        <w:rPr>
          <w:rFonts w:ascii="Times" w:hAnsi="Times"/>
          <w:color w:val="000000"/>
        </w:rPr>
        <w:t>, Lawrence</w:t>
      </w:r>
      <w:r w:rsidR="00281EDA" w:rsidRPr="00C82158">
        <w:rPr>
          <w:rFonts w:ascii="Times" w:eastAsiaTheme="minorEastAsia" w:hAnsi="Times" w:cs="Times"/>
          <w:b/>
          <w:lang w:val="en-US" w:eastAsia="en-US"/>
        </w:rPr>
        <w:t xml:space="preserve"> </w:t>
      </w:r>
    </w:p>
    <w:p w14:paraId="2C1C402A" w14:textId="77777777" w:rsidR="00281EDA" w:rsidRPr="00C82158" w:rsidRDefault="00EE6116" w:rsidP="00281ED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WP7</w:t>
      </w:r>
      <w:r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281EDA" w:rsidRPr="00C82158">
        <w:rPr>
          <w:rFonts w:ascii="Times" w:hAnsi="Times"/>
          <w:color w:val="000000"/>
        </w:rPr>
        <w:t>Application: Biotechnological Production Processes</w:t>
      </w:r>
      <w:r w:rsidR="00422064" w:rsidRPr="00C82158">
        <w:rPr>
          <w:rFonts w:ascii="Times" w:eastAsiaTheme="minorEastAsia" w:hAnsi="Times" w:cs="Times"/>
          <w:lang w:val="en-US" w:eastAsia="en-US"/>
        </w:rPr>
        <w:t>.</w:t>
      </w:r>
      <w:r w:rsidRPr="00C82158">
        <w:rPr>
          <w:rFonts w:ascii="Times" w:eastAsiaTheme="minorEastAsia" w:hAnsi="Times" w:cs="Times"/>
          <w:lang w:val="en-US" w:eastAsia="en-US"/>
        </w:rPr>
        <w:t xml:space="preserve"> </w:t>
      </w:r>
      <w:r w:rsidR="00281EDA" w:rsidRPr="00C82158">
        <w:rPr>
          <w:rFonts w:ascii="Times" w:hAnsi="Times"/>
          <w:color w:val="000000"/>
        </w:rPr>
        <w:t xml:space="preserve">WP leader: </w:t>
      </w:r>
      <w:proofErr w:type="spellStart"/>
      <w:r w:rsidR="00281EDA" w:rsidRPr="00C82158">
        <w:rPr>
          <w:rFonts w:ascii="Times" w:hAnsi="Times"/>
          <w:color w:val="000000"/>
        </w:rPr>
        <w:t>Moullon</w:t>
      </w:r>
      <w:proofErr w:type="spellEnd"/>
      <w:r w:rsidR="00281EDA" w:rsidRPr="00C82158">
        <w:rPr>
          <w:rFonts w:ascii="Times" w:hAnsi="Times"/>
          <w:color w:val="000000"/>
        </w:rPr>
        <w:t xml:space="preserve">; Partners: </w:t>
      </w:r>
      <w:proofErr w:type="spellStart"/>
      <w:r w:rsidR="00281EDA" w:rsidRPr="00C82158">
        <w:rPr>
          <w:rFonts w:ascii="Times" w:hAnsi="Times"/>
          <w:color w:val="000000"/>
        </w:rPr>
        <w:t>Banga</w:t>
      </w:r>
      <w:proofErr w:type="spellEnd"/>
      <w:r w:rsidR="00281EDA" w:rsidRPr="00C82158">
        <w:rPr>
          <w:rFonts w:ascii="Times" w:hAnsi="Times"/>
          <w:color w:val="000000"/>
        </w:rPr>
        <w:t xml:space="preserve">, </w:t>
      </w:r>
      <w:proofErr w:type="spellStart"/>
      <w:r w:rsidR="00281EDA" w:rsidRPr="00C82158">
        <w:rPr>
          <w:rFonts w:ascii="Times" w:hAnsi="Times"/>
          <w:color w:val="000000"/>
        </w:rPr>
        <w:t>Blom</w:t>
      </w:r>
      <w:proofErr w:type="spellEnd"/>
      <w:r w:rsidR="00281EDA" w:rsidRPr="00C82158">
        <w:rPr>
          <w:rFonts w:ascii="Times" w:hAnsi="Times"/>
          <w:color w:val="000000"/>
        </w:rPr>
        <w:t xml:space="preserve">, Mendes, </w:t>
      </w:r>
      <w:proofErr w:type="spellStart"/>
      <w:r w:rsidR="00281EDA" w:rsidRPr="00C82158">
        <w:rPr>
          <w:rFonts w:ascii="Times" w:hAnsi="Times"/>
          <w:color w:val="000000"/>
        </w:rPr>
        <w:t>Mauch</w:t>
      </w:r>
      <w:proofErr w:type="spellEnd"/>
      <w:r w:rsidR="00281EDA" w:rsidRPr="00C82158">
        <w:rPr>
          <w:rFonts w:ascii="Times" w:hAnsi="Times"/>
          <w:color w:val="000000"/>
        </w:rPr>
        <w:t xml:space="preserve">, </w:t>
      </w:r>
      <w:proofErr w:type="spellStart"/>
      <w:r w:rsidR="00281EDA" w:rsidRPr="00C82158">
        <w:rPr>
          <w:rFonts w:ascii="Times" w:hAnsi="Times"/>
          <w:color w:val="000000"/>
        </w:rPr>
        <w:t>Mouillon</w:t>
      </w:r>
      <w:proofErr w:type="spellEnd"/>
      <w:r w:rsidR="00281EDA" w:rsidRPr="00C82158">
        <w:rPr>
          <w:rFonts w:ascii="Times" w:eastAsiaTheme="minorEastAsia" w:hAnsi="Times" w:cs="Times"/>
          <w:b/>
          <w:lang w:val="en-US" w:eastAsia="en-US"/>
        </w:rPr>
        <w:t xml:space="preserve"> </w:t>
      </w:r>
    </w:p>
    <w:p w14:paraId="67979FCB" w14:textId="16C68AED" w:rsidR="00EE6116" w:rsidRPr="00C82158" w:rsidRDefault="00EE6116" w:rsidP="00281ED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val="en-US" w:eastAsia="en-US"/>
        </w:rPr>
      </w:pPr>
      <w:r w:rsidRPr="00C82158">
        <w:rPr>
          <w:rFonts w:ascii="Times" w:eastAsiaTheme="minorEastAsia" w:hAnsi="Times" w:cs="Times"/>
          <w:b/>
          <w:lang w:val="en-US" w:eastAsia="en-US"/>
        </w:rPr>
        <w:t>WP8</w:t>
      </w:r>
      <w:r w:rsidR="00422064"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281EDA" w:rsidRPr="00C82158">
        <w:rPr>
          <w:rFonts w:ascii="Times" w:hAnsi="Times"/>
          <w:color w:val="000000"/>
        </w:rPr>
        <w:t>Dissemination, Exploitation &amp; Training</w:t>
      </w:r>
      <w:r w:rsidR="00422064" w:rsidRPr="00C82158">
        <w:rPr>
          <w:rFonts w:ascii="Times" w:eastAsiaTheme="minorEastAsia" w:hAnsi="Times" w:cs="Times"/>
          <w:lang w:val="en-US" w:eastAsia="en-US"/>
        </w:rPr>
        <w:t xml:space="preserve">. </w:t>
      </w:r>
      <w:r w:rsidR="00281EDA" w:rsidRPr="00C82158">
        <w:rPr>
          <w:rFonts w:ascii="Times" w:hAnsi="Times"/>
          <w:color w:val="000000"/>
        </w:rPr>
        <w:t xml:space="preserve">WP leader: </w:t>
      </w:r>
      <w:proofErr w:type="spellStart"/>
      <w:r w:rsidR="00281EDA" w:rsidRPr="00C82158">
        <w:rPr>
          <w:rFonts w:ascii="Times" w:hAnsi="Times"/>
          <w:color w:val="000000"/>
        </w:rPr>
        <w:t>Boix</w:t>
      </w:r>
      <w:proofErr w:type="spellEnd"/>
      <w:r w:rsidR="00281EDA" w:rsidRPr="00C82158">
        <w:rPr>
          <w:rFonts w:ascii="Times" w:hAnsi="Times"/>
          <w:color w:val="000000"/>
        </w:rPr>
        <w:t xml:space="preserve">; Partners: Jaeger, </w:t>
      </w:r>
      <w:proofErr w:type="spellStart"/>
      <w:r w:rsidR="00281EDA" w:rsidRPr="00C82158">
        <w:rPr>
          <w:rFonts w:ascii="Times" w:hAnsi="Times"/>
          <w:color w:val="000000"/>
        </w:rPr>
        <w:t>Banga</w:t>
      </w:r>
      <w:proofErr w:type="spellEnd"/>
    </w:p>
    <w:p w14:paraId="3EDA14B9" w14:textId="77777777" w:rsidR="00EE6116" w:rsidRPr="00C82158" w:rsidRDefault="00EE6116">
      <w:pPr>
        <w:rPr>
          <w:rFonts w:ascii="Times" w:eastAsiaTheme="minorEastAsia" w:hAnsi="Times" w:cs="Times"/>
          <w:lang w:val="en-US" w:eastAsia="en-US"/>
        </w:rPr>
      </w:pPr>
    </w:p>
    <w:p w14:paraId="59CC7705" w14:textId="77777777" w:rsidR="00281EDA" w:rsidRPr="00C82158" w:rsidRDefault="00281EDA">
      <w:pPr>
        <w:rPr>
          <w:rFonts w:ascii="Times" w:hAnsi="Times"/>
        </w:rPr>
      </w:pPr>
    </w:p>
    <w:sectPr w:rsidR="00281EDA" w:rsidRPr="00C82158" w:rsidSect="00D419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C5508" w14:textId="77777777" w:rsidR="00C82158" w:rsidRDefault="00C82158" w:rsidP="0096264D">
      <w:r>
        <w:separator/>
      </w:r>
    </w:p>
  </w:endnote>
  <w:endnote w:type="continuationSeparator" w:id="0">
    <w:p w14:paraId="57DEACE7" w14:textId="77777777" w:rsidR="00C82158" w:rsidRDefault="00C82158" w:rsidP="0096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71443" w14:textId="77777777" w:rsidR="00C82158" w:rsidRDefault="00C82158" w:rsidP="00962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10CAE" w14:textId="77777777" w:rsidR="00C82158" w:rsidRDefault="00C821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7411D" w14:textId="77777777" w:rsidR="00C82158" w:rsidRDefault="00C82158" w:rsidP="009626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D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9FA16" w14:textId="67802961" w:rsidR="00C82158" w:rsidRDefault="00C82158" w:rsidP="0096264D">
    <w:pPr>
      <w:pStyle w:val="Footer"/>
      <w:ind w:right="360"/>
    </w:pPr>
    <w:r>
      <w:t>BioPreDyn 2</w:t>
    </w:r>
    <w:r w:rsidRPr="00FE6B38">
      <w:rPr>
        <w:vertAlign w:val="superscript"/>
      </w:rPr>
      <w:t>nd</w:t>
    </w:r>
    <w:r>
      <w:t xml:space="preserve"> Interim Report – 1 October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ADD7" w14:textId="77777777" w:rsidR="00C82158" w:rsidRDefault="00C82158" w:rsidP="0096264D">
      <w:r>
        <w:separator/>
      </w:r>
    </w:p>
  </w:footnote>
  <w:footnote w:type="continuationSeparator" w:id="0">
    <w:p w14:paraId="4F644D50" w14:textId="77777777" w:rsidR="00C82158" w:rsidRDefault="00C82158" w:rsidP="0096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39C"/>
    <w:multiLevelType w:val="hybridMultilevel"/>
    <w:tmpl w:val="8A00B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2B64"/>
    <w:multiLevelType w:val="hybridMultilevel"/>
    <w:tmpl w:val="8696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09EE"/>
    <w:multiLevelType w:val="hybridMultilevel"/>
    <w:tmpl w:val="5376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64F87"/>
    <w:multiLevelType w:val="hybridMultilevel"/>
    <w:tmpl w:val="5986BD9A"/>
    <w:lvl w:ilvl="0" w:tplc="254C3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6633D4"/>
    <w:multiLevelType w:val="hybridMultilevel"/>
    <w:tmpl w:val="2FB8F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D3F11"/>
    <w:multiLevelType w:val="hybridMultilevel"/>
    <w:tmpl w:val="0CCA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7F1B"/>
    <w:multiLevelType w:val="multilevel"/>
    <w:tmpl w:val="2452E9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869"/>
    <w:multiLevelType w:val="multilevel"/>
    <w:tmpl w:val="ECE82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E75D6"/>
    <w:multiLevelType w:val="multilevel"/>
    <w:tmpl w:val="D1BA4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39"/>
    <w:rsid w:val="001D7C7D"/>
    <w:rsid w:val="002021FD"/>
    <w:rsid w:val="00281EDA"/>
    <w:rsid w:val="003C4CED"/>
    <w:rsid w:val="003E58F0"/>
    <w:rsid w:val="00422064"/>
    <w:rsid w:val="00445214"/>
    <w:rsid w:val="004C1743"/>
    <w:rsid w:val="00515B54"/>
    <w:rsid w:val="00587B47"/>
    <w:rsid w:val="005D195D"/>
    <w:rsid w:val="0087776E"/>
    <w:rsid w:val="008C0D5E"/>
    <w:rsid w:val="008E2580"/>
    <w:rsid w:val="0096264D"/>
    <w:rsid w:val="00986239"/>
    <w:rsid w:val="00991CA7"/>
    <w:rsid w:val="00A91829"/>
    <w:rsid w:val="00B35B0F"/>
    <w:rsid w:val="00BC2D67"/>
    <w:rsid w:val="00BD5AE4"/>
    <w:rsid w:val="00C82158"/>
    <w:rsid w:val="00D4192C"/>
    <w:rsid w:val="00D631B9"/>
    <w:rsid w:val="00DD075E"/>
    <w:rsid w:val="00DD6056"/>
    <w:rsid w:val="00EE6116"/>
    <w:rsid w:val="00EF0C2F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9D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39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862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6239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customStyle="1" w:styleId="Heading21">
    <w:name w:val="Heading 21"/>
    <w:basedOn w:val="Heading2"/>
    <w:link w:val="heading2Char0"/>
    <w:rsid w:val="00986239"/>
    <w:pPr>
      <w:keepLines w:val="0"/>
      <w:spacing w:before="240" w:after="60"/>
      <w:jc w:val="both"/>
    </w:pPr>
    <w:rPr>
      <w:rFonts w:ascii="Arial" w:eastAsia="Times New Roman" w:hAnsi="Arial" w:cs="Arial"/>
      <w:i/>
      <w:iCs/>
      <w:color w:val="666699"/>
      <w:sz w:val="28"/>
      <w:szCs w:val="28"/>
    </w:rPr>
  </w:style>
  <w:style w:type="character" w:customStyle="1" w:styleId="heading2Char0">
    <w:name w:val="heading 2 Char"/>
    <w:link w:val="Heading21"/>
    <w:rsid w:val="00986239"/>
    <w:rPr>
      <w:rFonts w:ascii="Arial" w:eastAsia="Times New Roman" w:hAnsi="Arial" w:cs="Arial"/>
      <w:b/>
      <w:bCs/>
      <w:i/>
      <w:iCs/>
      <w:color w:val="666699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EE6116"/>
    <w:pPr>
      <w:ind w:left="720"/>
      <w:contextualSpacing/>
    </w:pPr>
  </w:style>
  <w:style w:type="character" w:styleId="PageNumber">
    <w:name w:val="page number"/>
    <w:basedOn w:val="DefaultParagraphFont"/>
    <w:rsid w:val="00587B47"/>
  </w:style>
  <w:style w:type="paragraph" w:styleId="Footer">
    <w:name w:val="footer"/>
    <w:basedOn w:val="Normal"/>
    <w:link w:val="FooterChar"/>
    <w:rsid w:val="00587B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7B47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4D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5E"/>
    <w:rPr>
      <w:rFonts w:ascii="Lucida Grande" w:eastAsia="Times New Roman" w:hAnsi="Lucida Grande" w:cs="Lucida Grande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39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862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6239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customStyle="1" w:styleId="Heading21">
    <w:name w:val="Heading 21"/>
    <w:basedOn w:val="Heading2"/>
    <w:link w:val="heading2Char0"/>
    <w:rsid w:val="00986239"/>
    <w:pPr>
      <w:keepLines w:val="0"/>
      <w:spacing w:before="240" w:after="60"/>
      <w:jc w:val="both"/>
    </w:pPr>
    <w:rPr>
      <w:rFonts w:ascii="Arial" w:eastAsia="Times New Roman" w:hAnsi="Arial" w:cs="Arial"/>
      <w:i/>
      <w:iCs/>
      <w:color w:val="666699"/>
      <w:sz w:val="28"/>
      <w:szCs w:val="28"/>
    </w:rPr>
  </w:style>
  <w:style w:type="character" w:customStyle="1" w:styleId="heading2Char0">
    <w:name w:val="heading 2 Char"/>
    <w:link w:val="Heading21"/>
    <w:rsid w:val="00986239"/>
    <w:rPr>
      <w:rFonts w:ascii="Arial" w:eastAsia="Times New Roman" w:hAnsi="Arial" w:cs="Arial"/>
      <w:b/>
      <w:bCs/>
      <w:i/>
      <w:iCs/>
      <w:color w:val="666699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EE6116"/>
    <w:pPr>
      <w:ind w:left="720"/>
      <w:contextualSpacing/>
    </w:pPr>
  </w:style>
  <w:style w:type="character" w:styleId="PageNumber">
    <w:name w:val="page number"/>
    <w:basedOn w:val="DefaultParagraphFont"/>
    <w:rsid w:val="00587B47"/>
  </w:style>
  <w:style w:type="paragraph" w:styleId="Footer">
    <w:name w:val="footer"/>
    <w:basedOn w:val="Normal"/>
    <w:link w:val="FooterChar"/>
    <w:rsid w:val="00587B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7B47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4D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5E"/>
    <w:rPr>
      <w:rFonts w:ascii="Lucida Grande" w:eastAsia="Times New Roman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407</Words>
  <Characters>2325</Characters>
  <Application>Microsoft Macintosh Word</Application>
  <DocSecurity>0</DocSecurity>
  <Lines>19</Lines>
  <Paragraphs>5</Paragraphs>
  <ScaleCrop>false</ScaleCrop>
  <Company>CRG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Raker</dc:creator>
  <cp:keywords/>
  <dc:description/>
  <cp:lastModifiedBy>Veronica Raker</cp:lastModifiedBy>
  <cp:revision>9</cp:revision>
  <dcterms:created xsi:type="dcterms:W3CDTF">2012-07-17T07:35:00Z</dcterms:created>
  <dcterms:modified xsi:type="dcterms:W3CDTF">2012-07-17T11:13:00Z</dcterms:modified>
</cp:coreProperties>
</file>