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83" w:rsidRDefault="00D14683" w:rsidP="00D63B77">
      <w:pPr>
        <w:pStyle w:val="NormalWeb"/>
        <w:spacing w:before="0" w:beforeAutospacing="0" w:after="0" w:afterAutospacing="0"/>
        <w:ind w:left="707"/>
        <w:jc w:val="center"/>
        <w:rPr>
          <w:rFonts w:ascii="Arial" w:hAnsi="Arial" w:cs="Arial"/>
          <w:color w:val="000000"/>
          <w:sz w:val="22"/>
          <w:szCs w:val="22"/>
        </w:rPr>
      </w:pPr>
    </w:p>
    <w:p w:rsidR="00D14683" w:rsidRDefault="00D14683" w:rsidP="00D63B77">
      <w:pPr>
        <w:pStyle w:val="NormalWeb"/>
        <w:spacing w:before="0" w:beforeAutospacing="0" w:after="0" w:afterAutospacing="0"/>
        <w:ind w:left="707"/>
        <w:jc w:val="center"/>
        <w:rPr>
          <w:rFonts w:ascii="Arial" w:hAnsi="Arial" w:cs="Arial"/>
          <w:color w:val="000000"/>
          <w:sz w:val="22"/>
          <w:szCs w:val="22"/>
        </w:rPr>
      </w:pPr>
      <w:r>
        <w:rPr>
          <w:rFonts w:ascii="Arial" w:hAnsi="Arial" w:cs="Arial"/>
          <w:color w:val="000000"/>
          <w:sz w:val="22"/>
          <w:szCs w:val="22"/>
        </w:rPr>
        <w:t>ACTA DE LA REUNIÓN DE LA COMISIÓN DE SEGUIMIENTO DEL</w:t>
      </w:r>
    </w:p>
    <w:p w:rsidR="00D14683" w:rsidRPr="00504B2E" w:rsidRDefault="00D14683" w:rsidP="00C84678">
      <w:pPr>
        <w:pStyle w:val="NormalWeb"/>
        <w:spacing w:before="0" w:beforeAutospacing="0" w:after="0" w:afterAutospacing="0"/>
        <w:ind w:left="707"/>
        <w:jc w:val="center"/>
        <w:rPr>
          <w:bCs/>
          <w:sz w:val="22"/>
          <w:szCs w:val="22"/>
        </w:rPr>
      </w:pPr>
      <w:r w:rsidRPr="00504B2E">
        <w:rPr>
          <w:rFonts w:ascii="Arial" w:hAnsi="Arial" w:cs="Arial"/>
          <w:sz w:val="22"/>
          <w:szCs w:val="22"/>
        </w:rPr>
        <w:t xml:space="preserve">PROYECTO CONSOLIDER  </w:t>
      </w:r>
      <w:r w:rsidRPr="001273DD">
        <w:rPr>
          <w:rFonts w:ascii="Arial" w:hAnsi="Arial" w:cs="Arial"/>
          <w:noProof/>
          <w:sz w:val="22"/>
          <w:szCs w:val="22"/>
        </w:rPr>
        <w:t>CSD2009-00080</w:t>
      </w:r>
    </w:p>
    <w:p w:rsidR="00D14683" w:rsidRPr="00504B2E" w:rsidRDefault="00D14683" w:rsidP="009D2063">
      <w:pPr>
        <w:pStyle w:val="default"/>
        <w:ind w:left="426" w:hanging="360"/>
        <w:jc w:val="center"/>
        <w:rPr>
          <w:bCs/>
          <w:color w:val="auto"/>
          <w:sz w:val="22"/>
          <w:szCs w:val="22"/>
        </w:rPr>
      </w:pPr>
    </w:p>
    <w:p w:rsidR="00D14683" w:rsidRPr="00C84678" w:rsidRDefault="00D14683" w:rsidP="00AC37F3">
      <w:pPr>
        <w:pStyle w:val="default"/>
        <w:ind w:left="426" w:hanging="360"/>
        <w:jc w:val="right"/>
        <w:rPr>
          <w:color w:val="auto"/>
          <w:sz w:val="22"/>
          <w:szCs w:val="22"/>
        </w:rPr>
      </w:pPr>
      <w:r w:rsidRPr="00C84678">
        <w:rPr>
          <w:bCs/>
          <w:color w:val="auto"/>
          <w:sz w:val="22"/>
          <w:szCs w:val="22"/>
        </w:rPr>
        <w:t xml:space="preserve">Madrid, </w:t>
      </w:r>
      <w:r>
        <w:rPr>
          <w:bCs/>
          <w:color w:val="auto"/>
          <w:sz w:val="22"/>
          <w:szCs w:val="22"/>
        </w:rPr>
        <w:t>3 de diciembre de 2012</w:t>
      </w:r>
    </w:p>
    <w:p w:rsidR="00D14683" w:rsidRPr="00504B2E" w:rsidRDefault="00D14683" w:rsidP="00C872C9">
      <w:pPr>
        <w:pStyle w:val="NormalWeb"/>
        <w:spacing w:before="0" w:beforeAutospacing="0" w:after="0" w:afterAutospacing="0"/>
        <w:rPr>
          <w:rFonts w:ascii="Arial" w:hAnsi="Arial" w:cs="Arial"/>
          <w:sz w:val="22"/>
          <w:szCs w:val="22"/>
        </w:rPr>
      </w:pPr>
    </w:p>
    <w:p w:rsidR="00D14683" w:rsidRDefault="00D14683" w:rsidP="00C872C9">
      <w:pPr>
        <w:pStyle w:val="NormalWeb"/>
        <w:spacing w:before="0" w:beforeAutospacing="0" w:after="0" w:afterAutospacing="0"/>
        <w:rPr>
          <w:rFonts w:ascii="Arial" w:hAnsi="Arial" w:cs="Arial"/>
          <w:b/>
          <w:sz w:val="22"/>
          <w:szCs w:val="22"/>
        </w:rPr>
      </w:pPr>
      <w:r w:rsidRPr="00504B2E">
        <w:rPr>
          <w:rFonts w:ascii="Arial" w:hAnsi="Arial" w:cs="Arial"/>
          <w:b/>
          <w:sz w:val="22"/>
          <w:szCs w:val="22"/>
        </w:rPr>
        <w:t>ASISTENTES:</w:t>
      </w:r>
    </w:p>
    <w:p w:rsidR="00D14683" w:rsidRPr="00504B2E" w:rsidRDefault="00D14683" w:rsidP="00C872C9">
      <w:pPr>
        <w:pStyle w:val="NormalWeb"/>
        <w:spacing w:before="0" w:beforeAutospacing="0" w:after="0" w:afterAutospacing="0"/>
        <w:rPr>
          <w:rFonts w:ascii="Arial" w:hAnsi="Arial" w:cs="Arial"/>
          <w:b/>
          <w:sz w:val="22"/>
          <w:szCs w:val="22"/>
        </w:rPr>
      </w:pPr>
    </w:p>
    <w:p w:rsidR="00D14683" w:rsidRPr="00504B2E" w:rsidRDefault="00D14683" w:rsidP="00F31FAE">
      <w:pPr>
        <w:pStyle w:val="NormalWeb"/>
        <w:numPr>
          <w:ilvl w:val="0"/>
          <w:numId w:val="15"/>
        </w:numPr>
        <w:spacing w:before="0" w:beforeAutospacing="0" w:after="0" w:afterAutospacing="0"/>
        <w:rPr>
          <w:rFonts w:ascii="Arial" w:hAnsi="Arial" w:cs="Arial"/>
          <w:sz w:val="22"/>
          <w:szCs w:val="22"/>
        </w:rPr>
      </w:pPr>
      <w:r w:rsidRPr="00504B2E">
        <w:rPr>
          <w:rFonts w:ascii="Arial" w:hAnsi="Arial" w:cs="Arial"/>
          <w:sz w:val="22"/>
          <w:szCs w:val="22"/>
        </w:rPr>
        <w:t>Representante legal o representado</w:t>
      </w:r>
      <w:r>
        <w:rPr>
          <w:rFonts w:ascii="Arial" w:hAnsi="Arial" w:cs="Arial"/>
          <w:sz w:val="22"/>
          <w:szCs w:val="22"/>
        </w:rPr>
        <w:t xml:space="preserve"> (INDICAR NOMBRE)</w:t>
      </w:r>
    </w:p>
    <w:p w:rsidR="00D14683" w:rsidRPr="00504B2E" w:rsidRDefault="00D14683" w:rsidP="00F31FAE">
      <w:pPr>
        <w:pStyle w:val="NormalWeb"/>
        <w:numPr>
          <w:ilvl w:val="0"/>
          <w:numId w:val="15"/>
        </w:numPr>
        <w:spacing w:before="0" w:beforeAutospacing="0" w:after="0" w:afterAutospacing="0"/>
        <w:rPr>
          <w:rFonts w:ascii="Arial" w:hAnsi="Arial" w:cs="Arial"/>
          <w:sz w:val="22"/>
          <w:szCs w:val="22"/>
        </w:rPr>
      </w:pPr>
      <w:r w:rsidRPr="00504B2E">
        <w:rPr>
          <w:rFonts w:ascii="Arial" w:hAnsi="Arial" w:cs="Arial"/>
          <w:sz w:val="22"/>
          <w:szCs w:val="22"/>
        </w:rPr>
        <w:t>Investigador coordinador o representado</w:t>
      </w:r>
      <w:r>
        <w:rPr>
          <w:rFonts w:ascii="Arial" w:hAnsi="Arial" w:cs="Arial"/>
          <w:sz w:val="22"/>
          <w:szCs w:val="22"/>
        </w:rPr>
        <w:t xml:space="preserve"> (INDICAR NOMBRE)</w:t>
      </w:r>
    </w:p>
    <w:p w:rsidR="00D14683" w:rsidRPr="00504B2E" w:rsidRDefault="00D14683" w:rsidP="00F31FAE">
      <w:pPr>
        <w:pStyle w:val="NormalWeb"/>
        <w:spacing w:before="0" w:beforeAutospacing="0" w:after="0" w:afterAutospacing="0"/>
        <w:ind w:left="360"/>
        <w:rPr>
          <w:rFonts w:ascii="Arial" w:hAnsi="Arial" w:cs="Arial"/>
          <w:sz w:val="22"/>
          <w:szCs w:val="22"/>
        </w:rPr>
      </w:pPr>
    </w:p>
    <w:p w:rsidR="00D14683" w:rsidRPr="00337BB9" w:rsidRDefault="00D14683" w:rsidP="0012666C">
      <w:pPr>
        <w:pStyle w:val="NormalWeb"/>
        <w:numPr>
          <w:ilvl w:val="0"/>
          <w:numId w:val="15"/>
        </w:numPr>
        <w:spacing w:before="0" w:beforeAutospacing="0" w:after="0" w:afterAutospacing="0"/>
        <w:rPr>
          <w:rFonts w:ascii="Arial" w:hAnsi="Arial" w:cs="Arial"/>
          <w:sz w:val="22"/>
          <w:szCs w:val="22"/>
        </w:rPr>
      </w:pPr>
      <w:r w:rsidRPr="00504B2E">
        <w:rPr>
          <w:rFonts w:ascii="Arial" w:hAnsi="Arial" w:cs="Arial"/>
          <w:sz w:val="22"/>
          <w:szCs w:val="22"/>
        </w:rPr>
        <w:t>Marina Villegas Gracia, Subdirectora General de Proyectos de Investigación.</w:t>
      </w:r>
    </w:p>
    <w:p w:rsidR="00D14683" w:rsidRDefault="00D14683" w:rsidP="00F31FAE">
      <w:pPr>
        <w:pStyle w:val="NormalWeb"/>
        <w:numPr>
          <w:ilvl w:val="0"/>
          <w:numId w:val="15"/>
        </w:numPr>
        <w:spacing w:before="0" w:beforeAutospacing="0" w:after="0" w:afterAutospacing="0"/>
        <w:rPr>
          <w:rFonts w:ascii="Arial" w:hAnsi="Arial" w:cs="Arial"/>
          <w:sz w:val="22"/>
          <w:szCs w:val="22"/>
        </w:rPr>
      </w:pPr>
      <w:r w:rsidRPr="001273DD">
        <w:rPr>
          <w:rFonts w:ascii="Arial" w:hAnsi="Arial" w:cs="Arial"/>
          <w:noProof/>
          <w:sz w:val="22"/>
          <w:szCs w:val="22"/>
        </w:rPr>
        <w:t>Lisardo Bosca Gomar,</w:t>
      </w:r>
      <w:r>
        <w:rPr>
          <w:rFonts w:ascii="Arial" w:hAnsi="Arial" w:cs="Arial"/>
          <w:sz w:val="22"/>
          <w:szCs w:val="22"/>
        </w:rPr>
        <w:t xml:space="preserve"> </w:t>
      </w:r>
      <w:r w:rsidRPr="001273DD">
        <w:rPr>
          <w:rFonts w:ascii="Arial" w:hAnsi="Arial" w:cs="Arial"/>
          <w:noProof/>
          <w:sz w:val="22"/>
          <w:szCs w:val="22"/>
        </w:rPr>
        <w:t>gestor de biomedicina.</w:t>
      </w:r>
    </w:p>
    <w:p w:rsidR="00D14683" w:rsidRPr="00504B2E" w:rsidRDefault="00D14683" w:rsidP="00762361">
      <w:pPr>
        <w:pStyle w:val="NormalWeb"/>
        <w:spacing w:before="0" w:beforeAutospacing="0" w:after="0" w:afterAutospacing="0"/>
        <w:rPr>
          <w:rFonts w:ascii="Arial" w:hAnsi="Arial" w:cs="Arial"/>
          <w:sz w:val="22"/>
          <w:szCs w:val="22"/>
        </w:rPr>
      </w:pPr>
    </w:p>
    <w:p w:rsidR="00D14683" w:rsidRPr="00504B2E" w:rsidRDefault="00D14683" w:rsidP="00CA43B0">
      <w:pPr>
        <w:pStyle w:val="NormalWeb"/>
        <w:spacing w:before="0" w:beforeAutospacing="0" w:after="0" w:afterAutospacing="0"/>
        <w:jc w:val="both"/>
        <w:rPr>
          <w:rFonts w:ascii="Arial" w:hAnsi="Arial" w:cs="Arial"/>
          <w:sz w:val="22"/>
          <w:szCs w:val="22"/>
        </w:rPr>
      </w:pPr>
      <w:r w:rsidRPr="00504B2E">
        <w:rPr>
          <w:rFonts w:ascii="Arial" w:hAnsi="Arial" w:cs="Arial"/>
          <w:sz w:val="22"/>
          <w:szCs w:val="22"/>
        </w:rPr>
        <w:t xml:space="preserve">Se reúnen los miembros de la Comisión de Seguimiento del proyecto Consolider </w:t>
      </w:r>
      <w:r w:rsidRPr="001273DD">
        <w:rPr>
          <w:rFonts w:ascii="Arial" w:hAnsi="Arial" w:cs="Arial"/>
          <w:noProof/>
          <w:sz w:val="22"/>
          <w:szCs w:val="22"/>
        </w:rPr>
        <w:t>CSD2009-00080</w:t>
      </w:r>
      <w:r>
        <w:rPr>
          <w:rFonts w:ascii="Arial" w:hAnsi="Arial" w:cs="Arial"/>
          <w:sz w:val="22"/>
          <w:szCs w:val="22"/>
        </w:rPr>
        <w:t xml:space="preserve"> </w:t>
      </w:r>
      <w:r w:rsidRPr="00504B2E">
        <w:rPr>
          <w:rFonts w:ascii="Arial" w:hAnsi="Arial" w:cs="Arial"/>
          <w:sz w:val="22"/>
          <w:szCs w:val="22"/>
        </w:rPr>
        <w:t>denominado “</w:t>
      </w:r>
      <w:r w:rsidRPr="001273DD">
        <w:rPr>
          <w:rFonts w:ascii="Arial" w:hAnsi="Arial" w:cs="Arial"/>
          <w:noProof/>
          <w:sz w:val="22"/>
          <w:szCs w:val="22"/>
        </w:rPr>
        <w:t>An integrated approach to post-transcriptional regulation of gene expression and its role in human disease</w:t>
      </w:r>
      <w:r>
        <w:rPr>
          <w:rFonts w:ascii="Arial" w:hAnsi="Arial" w:cs="Arial"/>
          <w:sz w:val="22"/>
          <w:szCs w:val="22"/>
        </w:rPr>
        <w:t>“</w:t>
      </w:r>
      <w:r w:rsidRPr="00504B2E">
        <w:rPr>
          <w:rFonts w:ascii="Arial" w:hAnsi="Arial" w:cs="Arial"/>
          <w:sz w:val="22"/>
          <w:szCs w:val="22"/>
        </w:rPr>
        <w:t>con el siguiente orden del día:</w:t>
      </w:r>
    </w:p>
    <w:p w:rsidR="00D14683" w:rsidRPr="00504B2E" w:rsidRDefault="00D14683" w:rsidP="00C872C9">
      <w:pPr>
        <w:pStyle w:val="NormalWeb"/>
        <w:spacing w:before="0" w:beforeAutospacing="0" w:after="0" w:afterAutospacing="0"/>
        <w:rPr>
          <w:rFonts w:ascii="Arial" w:hAnsi="Arial" w:cs="Arial"/>
          <w:sz w:val="22"/>
          <w:szCs w:val="22"/>
        </w:rPr>
      </w:pPr>
    </w:p>
    <w:p w:rsidR="00D14683" w:rsidRDefault="00D14683" w:rsidP="00B45F90">
      <w:pPr>
        <w:pStyle w:val="NormalWeb"/>
        <w:numPr>
          <w:ilvl w:val="0"/>
          <w:numId w:val="17"/>
        </w:numPr>
        <w:spacing w:before="0" w:beforeAutospacing="0" w:after="0" w:afterAutospacing="0"/>
        <w:rPr>
          <w:rFonts w:ascii="Arial" w:hAnsi="Arial" w:cs="Arial"/>
          <w:b/>
          <w:sz w:val="22"/>
          <w:szCs w:val="22"/>
        </w:rPr>
      </w:pPr>
      <w:r>
        <w:rPr>
          <w:rFonts w:ascii="Arial" w:hAnsi="Arial" w:cs="Arial"/>
          <w:b/>
          <w:sz w:val="22"/>
          <w:szCs w:val="22"/>
        </w:rPr>
        <w:t xml:space="preserve">Situación del proyecto </w:t>
      </w:r>
    </w:p>
    <w:p w:rsidR="00D14683" w:rsidRPr="00175D57" w:rsidRDefault="00D14683" w:rsidP="00B45F90">
      <w:pPr>
        <w:pStyle w:val="NormalWeb"/>
        <w:spacing w:before="0" w:beforeAutospacing="0" w:after="0" w:afterAutospacing="0"/>
        <w:ind w:left="360"/>
        <w:jc w:val="both"/>
        <w:rPr>
          <w:rFonts w:ascii="Arial" w:hAnsi="Arial" w:cs="Arial"/>
          <w:sz w:val="22"/>
          <w:szCs w:val="22"/>
          <w:highlight w:val="yellow"/>
        </w:rPr>
      </w:pPr>
      <w:r w:rsidRPr="00175D57">
        <w:rPr>
          <w:rFonts w:ascii="Arial" w:hAnsi="Arial" w:cs="Arial"/>
          <w:sz w:val="22"/>
          <w:szCs w:val="22"/>
          <w:highlight w:val="yellow"/>
        </w:rPr>
        <w:t>El investigador coordinador presenta el siguiente informe sobre las actividades del proyecto  y grado de consecución de los objetivos planteados.</w:t>
      </w:r>
    </w:p>
    <w:p w:rsidR="00D14683" w:rsidRDefault="00D14683" w:rsidP="00B45F90">
      <w:pPr>
        <w:pStyle w:val="NormalWeb"/>
        <w:spacing w:before="0" w:beforeAutospacing="0" w:after="0" w:afterAutospacing="0"/>
        <w:ind w:left="360"/>
        <w:rPr>
          <w:rFonts w:ascii="Arial" w:hAnsi="Arial" w:cs="Arial"/>
          <w:sz w:val="22"/>
          <w:szCs w:val="22"/>
        </w:rPr>
      </w:pPr>
      <w:r w:rsidRPr="00175D57">
        <w:rPr>
          <w:rFonts w:ascii="Arial" w:hAnsi="Arial" w:cs="Arial"/>
          <w:sz w:val="22"/>
          <w:szCs w:val="22"/>
          <w:highlight w:val="yellow"/>
        </w:rPr>
        <w:t>Indicar la situación del proyecto (máximo  una hoja)</w:t>
      </w:r>
    </w:p>
    <w:p w:rsidR="00D14683" w:rsidRDefault="00D14683" w:rsidP="00B45F90">
      <w:pPr>
        <w:pStyle w:val="NormalWeb"/>
        <w:spacing w:before="0" w:beforeAutospacing="0" w:after="0" w:afterAutospacing="0"/>
        <w:jc w:val="both"/>
        <w:rPr>
          <w:rFonts w:ascii="Arial" w:hAnsi="Arial" w:cs="Arial"/>
          <w:color w:val="000000"/>
          <w:sz w:val="22"/>
          <w:szCs w:val="22"/>
        </w:rPr>
      </w:pPr>
    </w:p>
    <w:p w:rsidR="00D14683" w:rsidRDefault="00D14683" w:rsidP="006A6D42">
      <w:pPr>
        <w:pStyle w:val="NormalWeb"/>
        <w:spacing w:before="0" w:beforeAutospacing="0" w:after="0" w:afterAutospacing="0"/>
        <w:jc w:val="both"/>
        <w:rPr>
          <w:rFonts w:ascii="Arial" w:hAnsi="Arial" w:cs="Arial"/>
          <w:color w:val="000000"/>
          <w:sz w:val="22"/>
          <w:szCs w:val="22"/>
        </w:rPr>
      </w:pPr>
    </w:p>
    <w:p w:rsidR="00D14683" w:rsidRDefault="00D14683" w:rsidP="006A6D42">
      <w:pPr>
        <w:pStyle w:val="NormalWeb"/>
        <w:numPr>
          <w:ilvl w:val="0"/>
          <w:numId w:val="14"/>
        </w:numPr>
        <w:spacing w:before="0" w:beforeAutospacing="0" w:after="0" w:afterAutospacing="0"/>
        <w:rPr>
          <w:rFonts w:ascii="Arial" w:hAnsi="Arial" w:cs="Arial"/>
          <w:b/>
          <w:color w:val="000000"/>
          <w:sz w:val="22"/>
          <w:szCs w:val="22"/>
        </w:rPr>
      </w:pPr>
      <w:r>
        <w:rPr>
          <w:rFonts w:ascii="Arial" w:hAnsi="Arial" w:cs="Arial"/>
          <w:b/>
          <w:color w:val="000000"/>
          <w:sz w:val="22"/>
          <w:szCs w:val="22"/>
        </w:rPr>
        <w:t>Costes indirectos</w:t>
      </w:r>
    </w:p>
    <w:p w:rsidR="00D14683" w:rsidRPr="00DB7E55" w:rsidRDefault="00D14683" w:rsidP="006A6D42">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Examinada la solicitud y considerando  la justificación por la que solicita la distribución de costes indirectos, se procede a la adenda al convenio de ejecución de modificación de la clausula décima (este párrafo se incluirá en el caso que se aprobó los costes indirectos en 2012 si se aprobó en 2011 indicar en la situación del proyecto)</w:t>
      </w:r>
    </w:p>
    <w:p w:rsidR="00D14683" w:rsidRPr="00504B2E" w:rsidRDefault="00D14683" w:rsidP="00770097">
      <w:pPr>
        <w:pStyle w:val="NormalWeb"/>
        <w:spacing w:before="0" w:beforeAutospacing="0" w:after="0" w:afterAutospacing="0"/>
        <w:ind w:left="360"/>
        <w:rPr>
          <w:rFonts w:ascii="Arial" w:hAnsi="Arial" w:cs="Arial"/>
          <w:sz w:val="22"/>
          <w:szCs w:val="22"/>
        </w:rPr>
      </w:pPr>
    </w:p>
    <w:p w:rsidR="00D14683" w:rsidRPr="00504B2E" w:rsidRDefault="00D14683" w:rsidP="00F31FAE">
      <w:pPr>
        <w:pStyle w:val="NormalWeb"/>
        <w:spacing w:before="0" w:beforeAutospacing="0" w:after="0" w:afterAutospacing="0"/>
        <w:ind w:left="360"/>
        <w:rPr>
          <w:rFonts w:ascii="Arial" w:hAnsi="Arial" w:cs="Arial"/>
          <w:sz w:val="22"/>
          <w:szCs w:val="22"/>
        </w:rPr>
      </w:pPr>
    </w:p>
    <w:p w:rsidR="00D14683" w:rsidRDefault="00D14683" w:rsidP="00DB7E55"/>
    <w:p w:rsidR="00D14683" w:rsidRDefault="00D14683" w:rsidP="00DB7E55"/>
    <w:p w:rsidR="00D14683" w:rsidRPr="00DB7E55" w:rsidRDefault="00D14683" w:rsidP="00DB7E55"/>
    <w:p w:rsidR="00D14683" w:rsidRDefault="00D14683" w:rsidP="00DB7E55">
      <w:pPr>
        <w:ind w:firstLine="708"/>
        <w:jc w:val="center"/>
        <w:rPr>
          <w:sz w:val="24"/>
          <w:szCs w:val="24"/>
        </w:rPr>
      </w:pPr>
    </w:p>
    <w:p w:rsidR="00D14683" w:rsidRPr="00DB7E55" w:rsidRDefault="00D14683" w:rsidP="00DB7E55">
      <w:pPr>
        <w:ind w:firstLine="284"/>
        <w:jc w:val="center"/>
        <w:rPr>
          <w:sz w:val="24"/>
          <w:szCs w:val="24"/>
        </w:rPr>
      </w:pPr>
      <w:r w:rsidRPr="00DB7E55">
        <w:rPr>
          <w:sz w:val="24"/>
          <w:szCs w:val="24"/>
        </w:rPr>
        <w:t>Firma IC</w:t>
      </w:r>
      <w:r w:rsidRPr="00DB7E55">
        <w:rPr>
          <w:sz w:val="24"/>
          <w:szCs w:val="24"/>
        </w:rPr>
        <w:tab/>
      </w:r>
      <w:r>
        <w:rPr>
          <w:sz w:val="24"/>
          <w:szCs w:val="24"/>
        </w:rPr>
        <w:tab/>
      </w:r>
      <w:r>
        <w:rPr>
          <w:sz w:val="24"/>
          <w:szCs w:val="24"/>
        </w:rPr>
        <w:tab/>
      </w:r>
      <w:r>
        <w:rPr>
          <w:sz w:val="24"/>
          <w:szCs w:val="24"/>
        </w:rPr>
        <w:tab/>
      </w:r>
      <w:r>
        <w:rPr>
          <w:sz w:val="24"/>
          <w:szCs w:val="24"/>
        </w:rPr>
        <w:tab/>
      </w:r>
      <w:r w:rsidRPr="00DB7E55">
        <w:rPr>
          <w:sz w:val="24"/>
          <w:szCs w:val="24"/>
        </w:rPr>
        <w:t>Firma RL</w:t>
      </w:r>
    </w:p>
    <w:p w:rsidR="00D14683" w:rsidRPr="00DB7E55" w:rsidRDefault="00D14683" w:rsidP="00DB7E55">
      <w:pPr>
        <w:jc w:val="center"/>
        <w:rPr>
          <w:sz w:val="24"/>
          <w:szCs w:val="24"/>
        </w:rPr>
      </w:pPr>
    </w:p>
    <w:p w:rsidR="00D14683" w:rsidRPr="00DB7E55" w:rsidRDefault="00D14683" w:rsidP="00DB7E55">
      <w:pPr>
        <w:jc w:val="center"/>
        <w:rPr>
          <w:sz w:val="24"/>
          <w:szCs w:val="24"/>
        </w:rPr>
      </w:pPr>
    </w:p>
    <w:p w:rsidR="00D14683" w:rsidRDefault="00D14683" w:rsidP="00DB7E55">
      <w:pPr>
        <w:rPr>
          <w:sz w:val="24"/>
          <w:szCs w:val="24"/>
        </w:rPr>
      </w:pPr>
      <w:r>
        <w:rPr>
          <w:sz w:val="24"/>
          <w:szCs w:val="24"/>
        </w:rPr>
        <w:t xml:space="preserve">                 </w:t>
      </w:r>
    </w:p>
    <w:p w:rsidR="00D14683" w:rsidRDefault="00D14683" w:rsidP="00DB7E55">
      <w:pPr>
        <w:rPr>
          <w:sz w:val="24"/>
          <w:szCs w:val="24"/>
        </w:rPr>
      </w:pPr>
    </w:p>
    <w:p w:rsidR="00D14683" w:rsidRDefault="00D14683" w:rsidP="00DB7E55">
      <w:pPr>
        <w:rPr>
          <w:sz w:val="24"/>
          <w:szCs w:val="24"/>
        </w:rPr>
      </w:pPr>
    </w:p>
    <w:p w:rsidR="00D14683" w:rsidRDefault="00D14683" w:rsidP="00DB7E55">
      <w:pPr>
        <w:rPr>
          <w:sz w:val="24"/>
          <w:szCs w:val="24"/>
        </w:rPr>
      </w:pPr>
    </w:p>
    <w:p w:rsidR="00D14683" w:rsidRDefault="00D14683" w:rsidP="00DB7E55">
      <w:pPr>
        <w:rPr>
          <w:sz w:val="24"/>
          <w:szCs w:val="24"/>
        </w:rPr>
      </w:pPr>
      <w:r>
        <w:rPr>
          <w:sz w:val="24"/>
          <w:szCs w:val="24"/>
        </w:rPr>
        <w:tab/>
      </w:r>
      <w:r w:rsidRPr="00DB7E55">
        <w:rPr>
          <w:sz w:val="24"/>
          <w:szCs w:val="24"/>
        </w:rPr>
        <w:t>Firma Subdirectora General</w:t>
      </w:r>
      <w:r>
        <w:rPr>
          <w:sz w:val="24"/>
          <w:szCs w:val="24"/>
        </w:rPr>
        <w:t xml:space="preserve"> </w:t>
      </w:r>
      <w:r w:rsidRPr="00DB7E55">
        <w:rPr>
          <w:sz w:val="24"/>
          <w:szCs w:val="24"/>
        </w:rPr>
        <w:t xml:space="preserve">de proyectos </w:t>
      </w:r>
    </w:p>
    <w:p w:rsidR="00D14683" w:rsidRDefault="00D14683" w:rsidP="00DB7E55">
      <w:pPr>
        <w:rPr>
          <w:sz w:val="24"/>
          <w:szCs w:val="24"/>
        </w:rPr>
        <w:sectPr w:rsidR="00D14683" w:rsidSect="00666550">
          <w:headerReference w:type="default" r:id="rId8"/>
          <w:footerReference w:type="default" r:id="rId9"/>
          <w:headerReference w:type="first" r:id="rId10"/>
          <w:footerReference w:type="first" r:id="rId11"/>
          <w:pgSz w:w="11906" w:h="16838"/>
          <w:pgMar w:top="374" w:right="1418" w:bottom="1843" w:left="1418" w:header="720" w:footer="227" w:gutter="0"/>
          <w:pgNumType w:start="1"/>
          <w:cols w:space="720"/>
          <w:titlePg/>
          <w:docGrid w:linePitch="272"/>
        </w:sectPr>
      </w:pPr>
      <w:r>
        <w:rPr>
          <w:sz w:val="24"/>
          <w:szCs w:val="24"/>
        </w:rPr>
        <w:tab/>
      </w:r>
      <w:r>
        <w:rPr>
          <w:sz w:val="24"/>
          <w:szCs w:val="24"/>
        </w:rPr>
        <w:tab/>
      </w:r>
      <w:r w:rsidRPr="00DB7E55">
        <w:rPr>
          <w:sz w:val="24"/>
          <w:szCs w:val="24"/>
        </w:rPr>
        <w:t>de Investigación</w:t>
      </w:r>
      <w:r w:rsidRPr="00DB7E55">
        <w:rPr>
          <w:sz w:val="24"/>
          <w:szCs w:val="24"/>
        </w:rPr>
        <w:tab/>
        <w:t xml:space="preserve">  </w:t>
      </w:r>
      <w:r w:rsidRPr="00DB7E55">
        <w:rPr>
          <w:sz w:val="24"/>
          <w:szCs w:val="24"/>
        </w:rPr>
        <w:tab/>
      </w:r>
      <w:r w:rsidRPr="00DB7E55">
        <w:rPr>
          <w:sz w:val="24"/>
          <w:szCs w:val="24"/>
        </w:rPr>
        <w:tab/>
      </w:r>
      <w:r>
        <w:rPr>
          <w:sz w:val="24"/>
          <w:szCs w:val="24"/>
        </w:rPr>
        <w:tab/>
        <w:t xml:space="preserve">Firma Gestor Científico </w:t>
      </w:r>
    </w:p>
    <w:p w:rsidR="00D14683" w:rsidRDefault="00D14683" w:rsidP="00DB7E55">
      <w:pPr>
        <w:rPr>
          <w:sz w:val="24"/>
          <w:szCs w:val="24"/>
        </w:rPr>
      </w:pPr>
    </w:p>
    <w:sectPr w:rsidR="00D14683" w:rsidSect="00D14683">
      <w:headerReference w:type="default" r:id="rId12"/>
      <w:footerReference w:type="default" r:id="rId13"/>
      <w:headerReference w:type="first" r:id="rId14"/>
      <w:footerReference w:type="first" r:id="rId15"/>
      <w:type w:val="continuous"/>
      <w:pgSz w:w="11906" w:h="16838"/>
      <w:pgMar w:top="374" w:right="1418" w:bottom="1843" w:left="1418" w:header="720" w:footer="22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18A" w:rsidRDefault="0075618A">
      <w:r>
        <w:separator/>
      </w:r>
    </w:p>
  </w:endnote>
  <w:endnote w:type="continuationSeparator" w:id="0">
    <w:p w:rsidR="0075618A" w:rsidRDefault="00756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83" w:rsidRDefault="001F72A5">
    <w:pPr>
      <w:pStyle w:val="Piedepgina"/>
    </w:pPr>
    <w:r>
      <w:rPr>
        <w:noProof/>
      </w:rPr>
      <w:pict>
        <v:shapetype id="_x0000_t32" coordsize="21600,21600" o:spt="32" o:oned="t" path="m,l21600,21600e" filled="f">
          <v:path arrowok="t" fillok="f" o:connecttype="none"/>
          <o:lock v:ext="edit" shapetype="t"/>
        </v:shapetype>
        <v:shape id="_x0000_s2056" type="#_x0000_t32" style="position:absolute;margin-left:409.5pt;margin-top:-8.45pt;width:0;height:26.3pt;z-index:251663360" o:connectortype="straight"/>
      </w:pict>
    </w:r>
    <w:r>
      <w:rPr>
        <w:noProof/>
      </w:rPr>
      <w:pict>
        <v:shapetype id="_x0000_t202" coordsize="21600,21600" o:spt="202" path="m,l,21600r21600,l21600,xe">
          <v:stroke joinstyle="miter"/>
          <v:path gradientshapeok="t" o:connecttype="rect"/>
        </v:shapetype>
        <v:shape id="_x0000_s2053" type="#_x0000_t202" style="position:absolute;margin-left:409.5pt;margin-top:-10.15pt;width:93.6pt;height:36pt;z-index:251660288" o:allowincell="f" stroked="f">
          <v:textbox style="mso-next-textbox:#_x0000_s2053">
            <w:txbxContent>
              <w:p w:rsidR="00D14683" w:rsidRDefault="00D14683">
                <w:pPr>
                  <w:spacing w:line="160" w:lineRule="exact"/>
                  <w:jc w:val="both"/>
                  <w:rPr>
                    <w:rFonts w:ascii="Gill Sans MT" w:hAnsi="Gill Sans MT"/>
                    <w:sz w:val="14"/>
                  </w:rPr>
                </w:pPr>
                <w:r>
                  <w:rPr>
                    <w:rFonts w:ascii="Gill Sans MT" w:hAnsi="Gill Sans MT"/>
                    <w:sz w:val="14"/>
                  </w:rPr>
                  <w:t>MINISTERIO</w:t>
                </w:r>
              </w:p>
              <w:p w:rsidR="00D14683" w:rsidRDefault="00D14683">
                <w:pPr>
                  <w:spacing w:line="160" w:lineRule="exact"/>
                  <w:rPr>
                    <w:rFonts w:ascii="Gill Sans MT" w:hAnsi="Gill Sans MT"/>
                    <w:sz w:val="14"/>
                  </w:rPr>
                </w:pPr>
                <w:r>
                  <w:rPr>
                    <w:rFonts w:ascii="Gill Sans MT" w:hAnsi="Gill Sans MT"/>
                    <w:sz w:val="14"/>
                  </w:rPr>
                  <w:t>DE ECONOMÍA</w:t>
                </w:r>
              </w:p>
              <w:p w:rsidR="00D14683" w:rsidRDefault="00D14683">
                <w:pPr>
                  <w:spacing w:line="160" w:lineRule="exact"/>
                  <w:rPr>
                    <w:rFonts w:ascii="Gill Sans MT" w:hAnsi="Gill Sans MT"/>
                    <w:sz w:val="14"/>
                  </w:rPr>
                </w:pPr>
                <w:r>
                  <w:rPr>
                    <w:rFonts w:ascii="Gill Sans MT" w:hAnsi="Gill Sans MT"/>
                    <w:sz w:val="14"/>
                  </w:rPr>
                  <w:t>Y COMPETITIVIDAD</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83" w:rsidRDefault="001F72A5" w:rsidP="006F23BA">
    <w:pPr>
      <w:jc w:val="right"/>
      <w:rPr>
        <w:rFonts w:ascii="Arial" w:hAnsi="Arial" w:cs="Arial"/>
        <w:b/>
        <w:sz w:val="18"/>
        <w:szCs w:val="24"/>
      </w:rPr>
    </w:pPr>
    <w:r w:rsidRPr="001F72A5">
      <w:rPr>
        <w:sz w:val="14"/>
        <w:szCs w:val="14"/>
      </w:rPr>
      <w:pict>
        <v:line id="_x0000_s2055" style="position:absolute;left:0;text-align:left;z-index:251662336" from="343pt,3.7pt" to="343pt,35.65pt"/>
      </w:pict>
    </w:r>
  </w:p>
  <w:p w:rsidR="00D14683" w:rsidRDefault="00D14683" w:rsidP="00CE6AF8">
    <w:pPr>
      <w:rPr>
        <w:rFonts w:ascii="Arial" w:hAnsi="Arial" w:cs="Arial"/>
        <w:b/>
        <w:sz w:val="18"/>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 Albacete, 5</w:t>
    </w:r>
  </w:p>
  <w:p w:rsidR="00D14683" w:rsidRDefault="00D14683" w:rsidP="00CE6AF8">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28027 Madrid</w:t>
    </w:r>
  </w:p>
  <w:p w:rsidR="00D14683" w:rsidRDefault="00D14683" w:rsidP="00CE6AF8">
    <w:pPr>
      <w:pStyle w:val="Piedepgina"/>
      <w:jc w:val="right"/>
      <w:rPr>
        <w:rFonts w:ascii="Arial" w:hAnsi="Arial" w:cs="Arial"/>
        <w:sz w:val="16"/>
      </w:rPr>
    </w:pPr>
  </w:p>
  <w:p w:rsidR="00D14683" w:rsidRPr="00566E79" w:rsidRDefault="00D14683" w:rsidP="00C97ACC">
    <w:pPr>
      <w:tabs>
        <w:tab w:val="left" w:pos="6663"/>
      </w:tabs>
      <w:jc w:val="both"/>
      <w:rPr>
        <w:rFonts w:ascii="Verdana" w:hAnsi="Verdana" w:cs="Arial"/>
        <w:sz w:val="14"/>
        <w:szCs w:val="14"/>
      </w:rPr>
    </w:pPr>
    <w:r>
      <w:rPr>
        <w:rFonts w:ascii="Arial" w:hAnsi="Arial" w:cs="Arial"/>
        <w:b/>
        <w:sz w:val="18"/>
        <w:szCs w:val="24"/>
      </w:rPr>
      <w:tab/>
    </w:r>
  </w:p>
  <w:p w:rsidR="00D14683" w:rsidRPr="00566E79" w:rsidRDefault="00D14683" w:rsidP="00390A6B">
    <w:pPr>
      <w:tabs>
        <w:tab w:val="left" w:pos="6663"/>
      </w:tabs>
      <w:jc w:val="both"/>
      <w:rPr>
        <w:rFonts w:ascii="Verdana" w:hAnsi="Verdana"/>
        <w:sz w:val="14"/>
        <w:szCs w:val="14"/>
      </w:rPr>
    </w:pPr>
    <w:r w:rsidRPr="00566E79">
      <w:rPr>
        <w:rFonts w:ascii="Verdana" w:hAnsi="Verdana" w:cs="Arial"/>
        <w:sz w:val="14"/>
        <w:szCs w:val="14"/>
      </w:rPr>
      <w:tab/>
    </w:r>
  </w:p>
  <w:p w:rsidR="00D14683" w:rsidRDefault="00D14683" w:rsidP="006F23BA">
    <w:pPr>
      <w:pStyle w:val="Piedepgina"/>
      <w:jc w:val="right"/>
      <w:rPr>
        <w:rFonts w:ascii="Arial" w:hAnsi="Arial" w:cs="Arial"/>
        <w:sz w:val="16"/>
      </w:rPr>
    </w:pPr>
  </w:p>
  <w:p w:rsidR="00D14683" w:rsidRDefault="00D14683" w:rsidP="006F23BA">
    <w:pPr>
      <w:pStyle w:val="Piedepgina"/>
      <w:jc w:val="right"/>
      <w:rPr>
        <w:rFonts w:ascii="Arial" w:hAnsi="Arial" w:cs="Arial"/>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90" w:rsidRDefault="001F72A5">
    <w:pPr>
      <w:pStyle w:val="Piedepgina"/>
    </w:pPr>
    <w:r>
      <w:rPr>
        <w:noProof/>
      </w:rPr>
      <w:pict>
        <v:shapetype id="_x0000_t32" coordsize="21600,21600" o:spt="32" o:oned="t" path="m,l21600,21600e" filled="f">
          <v:path arrowok="t" fillok="f" o:connecttype="none"/>
          <o:lock v:ext="edit" shapetype="t"/>
        </v:shapetype>
        <v:shape id="_x0000_s2052" type="#_x0000_t32" style="position:absolute;margin-left:409.5pt;margin-top:-8.45pt;width:0;height:26.3pt;z-index:251657216" o:connectortype="straight"/>
      </w:pict>
    </w:r>
    <w:r>
      <w:rPr>
        <w:noProof/>
      </w:rPr>
      <w:pict>
        <v:shapetype id="_x0000_t202" coordsize="21600,21600" o:spt="202" path="m,l,21600r21600,l21600,xe">
          <v:stroke joinstyle="miter"/>
          <v:path gradientshapeok="t" o:connecttype="rect"/>
        </v:shapetype>
        <v:shape id="_x0000_s2049" type="#_x0000_t202" style="position:absolute;margin-left:409.5pt;margin-top:-10.15pt;width:93.6pt;height:36pt;z-index:251658240" o:allowincell="f" stroked="f">
          <v:textbox style="mso-next-textbox:#_x0000_s2049">
            <w:txbxContent>
              <w:p w:rsidR="00B45F90" w:rsidRDefault="00B45F90">
                <w:pPr>
                  <w:spacing w:line="160" w:lineRule="exact"/>
                  <w:jc w:val="both"/>
                  <w:rPr>
                    <w:rFonts w:ascii="Gill Sans MT" w:hAnsi="Gill Sans MT"/>
                    <w:sz w:val="14"/>
                  </w:rPr>
                </w:pPr>
                <w:r>
                  <w:rPr>
                    <w:rFonts w:ascii="Gill Sans MT" w:hAnsi="Gill Sans MT"/>
                    <w:sz w:val="14"/>
                  </w:rPr>
                  <w:t>MINISTERIO</w:t>
                </w:r>
              </w:p>
              <w:p w:rsidR="00B45F90" w:rsidRDefault="00B45F90">
                <w:pPr>
                  <w:spacing w:line="160" w:lineRule="exact"/>
                  <w:rPr>
                    <w:rFonts w:ascii="Gill Sans MT" w:hAnsi="Gill Sans MT"/>
                    <w:sz w:val="14"/>
                  </w:rPr>
                </w:pPr>
                <w:r>
                  <w:rPr>
                    <w:rFonts w:ascii="Gill Sans MT" w:hAnsi="Gill Sans MT"/>
                    <w:sz w:val="14"/>
                  </w:rPr>
                  <w:t>DE ECONOMÍA</w:t>
                </w:r>
              </w:p>
              <w:p w:rsidR="00B45F90" w:rsidRDefault="00B45F90">
                <w:pPr>
                  <w:spacing w:line="160" w:lineRule="exact"/>
                  <w:rPr>
                    <w:rFonts w:ascii="Gill Sans MT" w:hAnsi="Gill Sans MT"/>
                    <w:sz w:val="14"/>
                  </w:rPr>
                </w:pPr>
                <w:r>
                  <w:rPr>
                    <w:rFonts w:ascii="Gill Sans MT" w:hAnsi="Gill Sans MT"/>
                    <w:sz w:val="14"/>
                  </w:rPr>
                  <w:t>Y COMPETITIVIDAD</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90" w:rsidRDefault="001F72A5" w:rsidP="006F23BA">
    <w:pPr>
      <w:jc w:val="right"/>
      <w:rPr>
        <w:rFonts w:ascii="Arial" w:hAnsi="Arial" w:cs="Arial"/>
        <w:b/>
        <w:sz w:val="18"/>
        <w:szCs w:val="24"/>
      </w:rPr>
    </w:pPr>
    <w:r w:rsidRPr="001F72A5">
      <w:rPr>
        <w:sz w:val="14"/>
        <w:szCs w:val="14"/>
      </w:rPr>
      <w:pict>
        <v:line id="_x0000_s2051" style="position:absolute;left:0;text-align:left;z-index:251659264" from="343pt,3.7pt" to="343pt,35.65pt"/>
      </w:pict>
    </w:r>
  </w:p>
  <w:p w:rsidR="00B45F90" w:rsidRDefault="00B45F90" w:rsidP="00CE6AF8">
    <w:pPr>
      <w:rPr>
        <w:rFonts w:ascii="Arial" w:hAnsi="Arial" w:cs="Arial"/>
        <w:b/>
        <w:sz w:val="18"/>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 Albacete, 5</w:t>
    </w:r>
  </w:p>
  <w:p w:rsidR="00B45F90" w:rsidRDefault="00B45F90" w:rsidP="00CE6AF8">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28027 Madrid</w:t>
    </w:r>
  </w:p>
  <w:p w:rsidR="00B45F90" w:rsidRDefault="00B45F90" w:rsidP="00CE6AF8">
    <w:pPr>
      <w:pStyle w:val="Piedepgina"/>
      <w:jc w:val="right"/>
      <w:rPr>
        <w:rFonts w:ascii="Arial" w:hAnsi="Arial" w:cs="Arial"/>
        <w:sz w:val="16"/>
      </w:rPr>
    </w:pPr>
  </w:p>
  <w:p w:rsidR="00B45F90" w:rsidRPr="00566E79" w:rsidRDefault="00B45F90" w:rsidP="00C97ACC">
    <w:pPr>
      <w:tabs>
        <w:tab w:val="left" w:pos="6663"/>
      </w:tabs>
      <w:jc w:val="both"/>
      <w:rPr>
        <w:rFonts w:ascii="Verdana" w:hAnsi="Verdana" w:cs="Arial"/>
        <w:sz w:val="14"/>
        <w:szCs w:val="14"/>
      </w:rPr>
    </w:pPr>
    <w:r>
      <w:rPr>
        <w:rFonts w:ascii="Arial" w:hAnsi="Arial" w:cs="Arial"/>
        <w:b/>
        <w:sz w:val="18"/>
        <w:szCs w:val="24"/>
      </w:rPr>
      <w:tab/>
    </w:r>
  </w:p>
  <w:p w:rsidR="00B45F90" w:rsidRPr="00566E79" w:rsidRDefault="00B45F90" w:rsidP="00390A6B">
    <w:pPr>
      <w:tabs>
        <w:tab w:val="left" w:pos="6663"/>
      </w:tabs>
      <w:jc w:val="both"/>
      <w:rPr>
        <w:rFonts w:ascii="Verdana" w:hAnsi="Verdana"/>
        <w:sz w:val="14"/>
        <w:szCs w:val="14"/>
      </w:rPr>
    </w:pPr>
    <w:r w:rsidRPr="00566E79">
      <w:rPr>
        <w:rFonts w:ascii="Verdana" w:hAnsi="Verdana" w:cs="Arial"/>
        <w:sz w:val="14"/>
        <w:szCs w:val="14"/>
      </w:rPr>
      <w:tab/>
    </w:r>
  </w:p>
  <w:p w:rsidR="00B45F90" w:rsidRDefault="00B45F90" w:rsidP="006F23BA">
    <w:pPr>
      <w:pStyle w:val="Piedepgina"/>
      <w:jc w:val="right"/>
      <w:rPr>
        <w:rFonts w:ascii="Arial" w:hAnsi="Arial" w:cs="Arial"/>
        <w:sz w:val="16"/>
      </w:rPr>
    </w:pPr>
  </w:p>
  <w:p w:rsidR="00B45F90" w:rsidRDefault="00B45F90" w:rsidP="006F23BA">
    <w:pPr>
      <w:pStyle w:val="Piedepgina"/>
      <w:jc w:val="right"/>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18A" w:rsidRDefault="0075618A">
      <w:r>
        <w:separator/>
      </w:r>
    </w:p>
  </w:footnote>
  <w:footnote w:type="continuationSeparator" w:id="0">
    <w:p w:rsidR="0075618A" w:rsidRDefault="00756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83" w:rsidRDefault="001F72A5">
    <w:pPr>
      <w:pStyle w:val="Encabezado"/>
      <w:jc w:val="right"/>
    </w:pPr>
    <w:r>
      <w:rPr>
        <w:noProof/>
        <w:lang w:val="es-ES"/>
      </w:rPr>
      <w:pict>
        <v:line id="_x0000_s2054" style="position:absolute;left:0;text-align:left;z-index:251661312" from="410.35pt,43.2pt" to="445.45pt,43.2pt" o:allowincell="f"/>
      </w:pict>
    </w:r>
    <w:r w:rsidR="00D14683">
      <w:rPr>
        <w:noProof/>
        <w:lang w:val="es-ES"/>
      </w:rPr>
      <w:drawing>
        <wp:anchor distT="0" distB="0" distL="114300" distR="114300" simplePos="0" relativeHeight="251654144" behindDoc="0" locked="0" layoutInCell="0" allowOverlap="1">
          <wp:simplePos x="0" y="0"/>
          <wp:positionH relativeFrom="column">
            <wp:posOffset>5113655</wp:posOffset>
          </wp:positionH>
          <wp:positionV relativeFrom="paragraph">
            <wp:posOffset>0</wp:posOffset>
          </wp:positionV>
          <wp:extent cx="543560" cy="548640"/>
          <wp:effectExtent l="19050" t="0" r="889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43560" cy="54864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83" w:rsidRDefault="00D14683" w:rsidP="00A81D3D">
    <w:pPr>
      <w:pStyle w:val="Encabezado"/>
      <w:ind w:left="2832" w:firstLine="3264"/>
      <w:rPr>
        <w:rFonts w:ascii="Arial" w:hAnsi="Arial" w:cs="Arial"/>
        <w:noProof/>
        <w:sz w:val="18"/>
        <w:szCs w:val="18"/>
      </w:rPr>
    </w:pPr>
    <w:r>
      <w:rPr>
        <w:rFonts w:ascii="Arial" w:hAnsi="Arial" w:cs="Arial"/>
        <w:noProof/>
        <w:sz w:val="18"/>
        <w:szCs w:val="18"/>
        <w:lang w:val="es-ES"/>
      </w:rPr>
      <w:drawing>
        <wp:anchor distT="0" distB="0" distL="114300" distR="114300" simplePos="0" relativeHeight="251655168" behindDoc="0" locked="0" layoutInCell="1" allowOverlap="1">
          <wp:simplePos x="0" y="0"/>
          <wp:positionH relativeFrom="column">
            <wp:posOffset>-269875</wp:posOffset>
          </wp:positionH>
          <wp:positionV relativeFrom="paragraph">
            <wp:posOffset>-3175</wp:posOffset>
          </wp:positionV>
          <wp:extent cx="2212975" cy="819785"/>
          <wp:effectExtent l="19050" t="0" r="0" b="0"/>
          <wp:wrapThrough wrapText="bothSides">
            <wp:wrapPolygon edited="0">
              <wp:start x="-186" y="0"/>
              <wp:lineTo x="-186" y="21081"/>
              <wp:lineTo x="21569" y="21081"/>
              <wp:lineTo x="21569" y="0"/>
              <wp:lineTo x="-186" y="0"/>
            </wp:wrapPolygon>
          </wp:wrapThrough>
          <wp:docPr id="4" name="Imagen 1" descr="http://intranet.redinterna.age/stfls/comun/logos/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redinterna.age/stfls/comun/logos/logoMINISTERIO_ECO_COM_horiz_color.PNG"/>
                  <pic:cNvPicPr>
                    <a:picLocks noChangeAspect="1" noChangeArrowheads="1"/>
                  </pic:cNvPicPr>
                </pic:nvPicPr>
                <pic:blipFill>
                  <a:blip r:embed="rId1"/>
                  <a:srcRect/>
                  <a:stretch>
                    <a:fillRect/>
                  </a:stretch>
                </pic:blipFill>
                <pic:spPr bwMode="auto">
                  <a:xfrm>
                    <a:off x="0" y="0"/>
                    <a:ext cx="2212975" cy="819785"/>
                  </a:xfrm>
                  <a:prstGeom prst="rect">
                    <a:avLst/>
                  </a:prstGeom>
                  <a:noFill/>
                  <a:ln w="9525">
                    <a:noFill/>
                    <a:miter lim="800000"/>
                    <a:headEnd/>
                    <a:tailEnd/>
                  </a:ln>
                </pic:spPr>
              </pic:pic>
            </a:graphicData>
          </a:graphic>
        </wp:anchor>
      </w:drawing>
    </w:r>
  </w:p>
  <w:tbl>
    <w:tblPr>
      <w:tblW w:w="10123" w:type="dxa"/>
      <w:tblInd w:w="-697" w:type="dxa"/>
      <w:tblLayout w:type="fixed"/>
      <w:tblCellMar>
        <w:left w:w="70" w:type="dxa"/>
        <w:right w:w="70" w:type="dxa"/>
      </w:tblCellMar>
      <w:tblLook w:val="0000"/>
    </w:tblPr>
    <w:tblGrid>
      <w:gridCol w:w="7430"/>
      <w:gridCol w:w="2693"/>
    </w:tblGrid>
    <w:tr w:rsidR="00D14683" w:rsidTr="00713F44">
      <w:trPr>
        <w:cantSplit/>
        <w:trHeight w:hRule="exact" w:val="1633"/>
      </w:trPr>
      <w:tc>
        <w:tcPr>
          <w:tcW w:w="7430" w:type="dxa"/>
        </w:tcPr>
        <w:p w:rsidR="00D14683" w:rsidRDefault="00D14683" w:rsidP="008F172F">
          <w:pPr>
            <w:pStyle w:val="Encabezado"/>
            <w:tabs>
              <w:tab w:val="clear" w:pos="4252"/>
              <w:tab w:val="left" w:pos="1577"/>
              <w:tab w:val="left" w:pos="6237"/>
            </w:tabs>
          </w:pPr>
          <w:r>
            <w:tab/>
            <w:t xml:space="preserve"> </w:t>
          </w:r>
        </w:p>
        <w:p w:rsidR="00D14683" w:rsidRDefault="00D14683" w:rsidP="00CE51AC">
          <w:pPr>
            <w:pStyle w:val="Encabezado"/>
            <w:tabs>
              <w:tab w:val="clear" w:pos="4252"/>
              <w:tab w:val="left" w:pos="2039"/>
              <w:tab w:val="left" w:pos="6237"/>
            </w:tabs>
          </w:pPr>
          <w:r>
            <w:rPr>
              <w:rFonts w:ascii="Arial" w:hAnsi="Arial" w:cs="Arial"/>
            </w:rPr>
            <w:t xml:space="preserve">                            </w:t>
          </w:r>
        </w:p>
        <w:p w:rsidR="00D14683" w:rsidRDefault="00D14683" w:rsidP="008F172F">
          <w:pPr>
            <w:pStyle w:val="Encabezado"/>
            <w:tabs>
              <w:tab w:val="left" w:pos="1276"/>
            </w:tabs>
          </w:pPr>
        </w:p>
      </w:tc>
      <w:tc>
        <w:tcPr>
          <w:tcW w:w="2693" w:type="dxa"/>
          <w:shd w:val="clear" w:color="auto" w:fill="auto"/>
        </w:tcPr>
        <w:p w:rsidR="00D14683" w:rsidRDefault="00D14683"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SECRETARÍA DE ESTADO DE INVESTIGACIÓN, DESARROLLO E INNOVACIÓN</w:t>
          </w:r>
        </w:p>
        <w:p w:rsidR="00D14683" w:rsidRPr="00182788" w:rsidRDefault="00D14683" w:rsidP="009836FA">
          <w:pPr>
            <w:pStyle w:val="Encabezado"/>
            <w:tabs>
              <w:tab w:val="left" w:pos="6237"/>
            </w:tabs>
            <w:rPr>
              <w:rFonts w:asciiTheme="minorHAnsi" w:hAnsiTheme="minorHAnsi" w:cs="Arial"/>
              <w:iCs/>
              <w:sz w:val="6"/>
              <w:szCs w:val="6"/>
            </w:rPr>
          </w:pPr>
        </w:p>
        <w:p w:rsidR="00D14683" w:rsidRDefault="00D14683" w:rsidP="009836FA">
          <w:pPr>
            <w:rPr>
              <w:rFonts w:asciiTheme="minorHAnsi" w:hAnsiTheme="minorHAnsi" w:cs="Arial"/>
              <w:sz w:val="14"/>
              <w:szCs w:val="14"/>
            </w:rPr>
          </w:pPr>
          <w:r w:rsidRPr="00182788">
            <w:rPr>
              <w:rFonts w:asciiTheme="minorHAnsi" w:hAnsiTheme="minorHAnsi" w:cs="Arial"/>
              <w:sz w:val="14"/>
              <w:szCs w:val="14"/>
            </w:rPr>
            <w:t>SECRETARÍA GENERAL DE CIENCIA,</w:t>
          </w:r>
        </w:p>
        <w:p w:rsidR="00D14683" w:rsidRPr="00182788" w:rsidRDefault="00D14683" w:rsidP="009836FA">
          <w:pPr>
            <w:rPr>
              <w:rFonts w:asciiTheme="minorHAnsi" w:hAnsiTheme="minorHAnsi" w:cs="Arial"/>
              <w:sz w:val="14"/>
              <w:szCs w:val="14"/>
            </w:rPr>
          </w:pPr>
          <w:r w:rsidRPr="00182788">
            <w:rPr>
              <w:rFonts w:asciiTheme="minorHAnsi" w:hAnsiTheme="minorHAnsi" w:cs="Arial"/>
              <w:sz w:val="14"/>
              <w:szCs w:val="14"/>
            </w:rPr>
            <w:t>TECNOLOGÍA E INNOVACIÓN</w:t>
          </w:r>
        </w:p>
        <w:p w:rsidR="00D14683" w:rsidRPr="00182788" w:rsidRDefault="00D14683" w:rsidP="009836FA">
          <w:pPr>
            <w:pStyle w:val="Encabezado"/>
            <w:tabs>
              <w:tab w:val="left" w:pos="6237"/>
            </w:tabs>
            <w:rPr>
              <w:rFonts w:asciiTheme="minorHAnsi" w:hAnsiTheme="minorHAnsi" w:cs="Arial"/>
              <w:iCs/>
              <w:sz w:val="6"/>
              <w:szCs w:val="6"/>
              <w:lang w:val="es-ES"/>
            </w:rPr>
          </w:pPr>
        </w:p>
        <w:p w:rsidR="00D14683" w:rsidRPr="00182788" w:rsidRDefault="00D14683"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DIRECCIÓN GENERAL DE INVESTIGACIÓN CIENTÍFICA Y TÉCNICA</w:t>
          </w:r>
        </w:p>
        <w:p w:rsidR="00D14683" w:rsidRPr="00182788" w:rsidRDefault="00D14683" w:rsidP="00762361">
          <w:pPr>
            <w:pStyle w:val="Encabezado"/>
            <w:tabs>
              <w:tab w:val="left" w:pos="6237"/>
            </w:tabs>
            <w:jc w:val="right"/>
            <w:rPr>
              <w:rFonts w:asciiTheme="minorHAnsi" w:hAnsiTheme="minorHAnsi" w:cs="Arial"/>
              <w:iCs/>
              <w:sz w:val="6"/>
              <w:szCs w:val="6"/>
            </w:rPr>
          </w:pPr>
        </w:p>
        <w:p w:rsidR="00D14683" w:rsidRPr="00182788" w:rsidRDefault="00D14683"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SUBDIRECCIÓN GENERAL</w:t>
          </w:r>
          <w:r>
            <w:rPr>
              <w:rFonts w:asciiTheme="minorHAnsi" w:hAnsiTheme="minorHAnsi" w:cs="Arial"/>
              <w:iCs/>
              <w:sz w:val="14"/>
              <w:szCs w:val="14"/>
            </w:rPr>
            <w:t xml:space="preserve"> </w:t>
          </w:r>
          <w:r w:rsidRPr="00182788">
            <w:rPr>
              <w:rFonts w:asciiTheme="minorHAnsi" w:hAnsiTheme="minorHAnsi" w:cs="Arial"/>
              <w:iCs/>
              <w:sz w:val="14"/>
              <w:szCs w:val="14"/>
            </w:rPr>
            <w:t>DE PROYECTOS DE INVESTIGACIÓN</w:t>
          </w:r>
        </w:p>
        <w:p w:rsidR="00D14683" w:rsidRDefault="00D14683" w:rsidP="00B84051">
          <w:pPr>
            <w:pStyle w:val="Encabezado"/>
            <w:tabs>
              <w:tab w:val="left" w:pos="6237"/>
            </w:tabs>
            <w:rPr>
              <w:rFonts w:ascii="Arial" w:hAnsi="Arial" w:cs="Arial"/>
            </w:rPr>
          </w:pPr>
        </w:p>
      </w:tc>
    </w:tr>
  </w:tbl>
  <w:p w:rsidR="00D14683" w:rsidRPr="00161151" w:rsidRDefault="00D14683" w:rsidP="009800BB">
    <w:pPr>
      <w:pStyle w:val="Encabezado"/>
      <w:rPr>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90" w:rsidRDefault="001F72A5">
    <w:pPr>
      <w:pStyle w:val="Encabezado"/>
      <w:jc w:val="right"/>
    </w:pPr>
    <w:r>
      <w:rPr>
        <w:noProof/>
        <w:lang w:val="es-ES"/>
      </w:rPr>
      <w:pict>
        <v:line id="_x0000_s2050" style="position:absolute;left:0;text-align:left;z-index:251656192" from="410.35pt,43.2pt" to="445.45pt,43.2pt" o:allowincell="f"/>
      </w:pict>
    </w:r>
    <w:r w:rsidR="00B45F90">
      <w:rPr>
        <w:noProof/>
        <w:lang w:val="es-ES"/>
      </w:rPr>
      <w:drawing>
        <wp:anchor distT="0" distB="0" distL="114300" distR="114300" simplePos="0" relativeHeight="251652096" behindDoc="0" locked="0" layoutInCell="0" allowOverlap="1">
          <wp:simplePos x="0" y="0"/>
          <wp:positionH relativeFrom="column">
            <wp:posOffset>5113655</wp:posOffset>
          </wp:positionH>
          <wp:positionV relativeFrom="paragraph">
            <wp:posOffset>0</wp:posOffset>
          </wp:positionV>
          <wp:extent cx="543560" cy="548640"/>
          <wp:effectExtent l="1905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43560" cy="54864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90" w:rsidRDefault="00B45F90" w:rsidP="00A81D3D">
    <w:pPr>
      <w:pStyle w:val="Encabezado"/>
      <w:ind w:left="2832" w:firstLine="3264"/>
      <w:rPr>
        <w:rFonts w:ascii="Arial" w:hAnsi="Arial" w:cs="Arial"/>
        <w:noProof/>
        <w:sz w:val="18"/>
        <w:szCs w:val="18"/>
      </w:rPr>
    </w:pPr>
    <w:r>
      <w:rPr>
        <w:rFonts w:ascii="Arial" w:hAnsi="Arial" w:cs="Arial"/>
        <w:noProof/>
        <w:sz w:val="18"/>
        <w:szCs w:val="18"/>
        <w:lang w:val="es-ES"/>
      </w:rPr>
      <w:drawing>
        <wp:anchor distT="0" distB="0" distL="114300" distR="114300" simplePos="0" relativeHeight="251653120" behindDoc="0" locked="0" layoutInCell="1" allowOverlap="1">
          <wp:simplePos x="0" y="0"/>
          <wp:positionH relativeFrom="column">
            <wp:posOffset>-269875</wp:posOffset>
          </wp:positionH>
          <wp:positionV relativeFrom="paragraph">
            <wp:posOffset>-3175</wp:posOffset>
          </wp:positionV>
          <wp:extent cx="2212975" cy="819785"/>
          <wp:effectExtent l="19050" t="0" r="0" b="0"/>
          <wp:wrapThrough wrapText="bothSides">
            <wp:wrapPolygon edited="0">
              <wp:start x="-186" y="0"/>
              <wp:lineTo x="-186" y="21081"/>
              <wp:lineTo x="21569" y="21081"/>
              <wp:lineTo x="21569" y="0"/>
              <wp:lineTo x="-186" y="0"/>
            </wp:wrapPolygon>
          </wp:wrapThrough>
          <wp:docPr id="3" name="Imagen 1" descr="http://intranet.redinterna.age/stfls/comun/logos/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redinterna.age/stfls/comun/logos/logoMINISTERIO_ECO_COM_horiz_color.PNG"/>
                  <pic:cNvPicPr>
                    <a:picLocks noChangeAspect="1" noChangeArrowheads="1"/>
                  </pic:cNvPicPr>
                </pic:nvPicPr>
                <pic:blipFill>
                  <a:blip r:embed="rId1"/>
                  <a:srcRect/>
                  <a:stretch>
                    <a:fillRect/>
                  </a:stretch>
                </pic:blipFill>
                <pic:spPr bwMode="auto">
                  <a:xfrm>
                    <a:off x="0" y="0"/>
                    <a:ext cx="2212975" cy="819785"/>
                  </a:xfrm>
                  <a:prstGeom prst="rect">
                    <a:avLst/>
                  </a:prstGeom>
                  <a:noFill/>
                  <a:ln w="9525">
                    <a:noFill/>
                    <a:miter lim="800000"/>
                    <a:headEnd/>
                    <a:tailEnd/>
                  </a:ln>
                </pic:spPr>
              </pic:pic>
            </a:graphicData>
          </a:graphic>
        </wp:anchor>
      </w:drawing>
    </w:r>
  </w:p>
  <w:tbl>
    <w:tblPr>
      <w:tblW w:w="10123" w:type="dxa"/>
      <w:tblInd w:w="-697" w:type="dxa"/>
      <w:tblLayout w:type="fixed"/>
      <w:tblCellMar>
        <w:left w:w="70" w:type="dxa"/>
        <w:right w:w="70" w:type="dxa"/>
      </w:tblCellMar>
      <w:tblLook w:val="0000"/>
    </w:tblPr>
    <w:tblGrid>
      <w:gridCol w:w="7430"/>
      <w:gridCol w:w="2693"/>
    </w:tblGrid>
    <w:tr w:rsidR="00B45F90" w:rsidTr="00713F44">
      <w:trPr>
        <w:cantSplit/>
        <w:trHeight w:hRule="exact" w:val="1633"/>
      </w:trPr>
      <w:tc>
        <w:tcPr>
          <w:tcW w:w="7430" w:type="dxa"/>
        </w:tcPr>
        <w:p w:rsidR="00B45F90" w:rsidRDefault="00B45F90" w:rsidP="008F172F">
          <w:pPr>
            <w:pStyle w:val="Encabezado"/>
            <w:tabs>
              <w:tab w:val="clear" w:pos="4252"/>
              <w:tab w:val="left" w:pos="1577"/>
              <w:tab w:val="left" w:pos="6237"/>
            </w:tabs>
          </w:pPr>
          <w:r>
            <w:tab/>
            <w:t xml:space="preserve"> </w:t>
          </w:r>
        </w:p>
        <w:p w:rsidR="00B45F90" w:rsidRDefault="00B45F90" w:rsidP="00CE51AC">
          <w:pPr>
            <w:pStyle w:val="Encabezado"/>
            <w:tabs>
              <w:tab w:val="clear" w:pos="4252"/>
              <w:tab w:val="left" w:pos="2039"/>
              <w:tab w:val="left" w:pos="6237"/>
            </w:tabs>
          </w:pPr>
          <w:r>
            <w:rPr>
              <w:rFonts w:ascii="Arial" w:hAnsi="Arial" w:cs="Arial"/>
            </w:rPr>
            <w:t xml:space="preserve">                            </w:t>
          </w:r>
        </w:p>
        <w:p w:rsidR="00B45F90" w:rsidRDefault="00B45F90" w:rsidP="008F172F">
          <w:pPr>
            <w:pStyle w:val="Encabezado"/>
            <w:tabs>
              <w:tab w:val="left" w:pos="1276"/>
            </w:tabs>
          </w:pPr>
        </w:p>
      </w:tc>
      <w:tc>
        <w:tcPr>
          <w:tcW w:w="2693" w:type="dxa"/>
          <w:shd w:val="clear" w:color="auto" w:fill="auto"/>
        </w:tcPr>
        <w:p w:rsidR="00B45F90" w:rsidRDefault="00B45F90"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SECRETARÍA DE ESTADO DE INVESTIGACIÓN, DESARROLLO E INNOVACIÓN</w:t>
          </w:r>
        </w:p>
        <w:p w:rsidR="00B45F90" w:rsidRPr="00182788" w:rsidRDefault="00B45F90" w:rsidP="009836FA">
          <w:pPr>
            <w:pStyle w:val="Encabezado"/>
            <w:tabs>
              <w:tab w:val="left" w:pos="6237"/>
            </w:tabs>
            <w:rPr>
              <w:rFonts w:asciiTheme="minorHAnsi" w:hAnsiTheme="minorHAnsi" w:cs="Arial"/>
              <w:iCs/>
              <w:sz w:val="6"/>
              <w:szCs w:val="6"/>
            </w:rPr>
          </w:pPr>
        </w:p>
        <w:p w:rsidR="00B45F90" w:rsidRDefault="00B45F90" w:rsidP="009836FA">
          <w:pPr>
            <w:rPr>
              <w:rFonts w:asciiTheme="minorHAnsi" w:hAnsiTheme="minorHAnsi" w:cs="Arial"/>
              <w:sz w:val="14"/>
              <w:szCs w:val="14"/>
            </w:rPr>
          </w:pPr>
          <w:r w:rsidRPr="00182788">
            <w:rPr>
              <w:rFonts w:asciiTheme="minorHAnsi" w:hAnsiTheme="minorHAnsi" w:cs="Arial"/>
              <w:sz w:val="14"/>
              <w:szCs w:val="14"/>
            </w:rPr>
            <w:t>SECRETARÍA GENERAL DE CIENCIA,</w:t>
          </w:r>
        </w:p>
        <w:p w:rsidR="00B45F90" w:rsidRPr="00182788" w:rsidRDefault="00B45F90" w:rsidP="009836FA">
          <w:pPr>
            <w:rPr>
              <w:rFonts w:asciiTheme="minorHAnsi" w:hAnsiTheme="minorHAnsi" w:cs="Arial"/>
              <w:sz w:val="14"/>
              <w:szCs w:val="14"/>
            </w:rPr>
          </w:pPr>
          <w:r w:rsidRPr="00182788">
            <w:rPr>
              <w:rFonts w:asciiTheme="minorHAnsi" w:hAnsiTheme="minorHAnsi" w:cs="Arial"/>
              <w:sz w:val="14"/>
              <w:szCs w:val="14"/>
            </w:rPr>
            <w:t>TECNOLOGÍA E INNOVACIÓN</w:t>
          </w:r>
        </w:p>
        <w:p w:rsidR="00B45F90" w:rsidRPr="00182788" w:rsidRDefault="00B45F90" w:rsidP="009836FA">
          <w:pPr>
            <w:pStyle w:val="Encabezado"/>
            <w:tabs>
              <w:tab w:val="left" w:pos="6237"/>
            </w:tabs>
            <w:rPr>
              <w:rFonts w:asciiTheme="minorHAnsi" w:hAnsiTheme="minorHAnsi" w:cs="Arial"/>
              <w:iCs/>
              <w:sz w:val="6"/>
              <w:szCs w:val="6"/>
              <w:lang w:val="es-ES"/>
            </w:rPr>
          </w:pPr>
        </w:p>
        <w:p w:rsidR="00B45F90" w:rsidRPr="00182788" w:rsidRDefault="00B45F90"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DIRECCIÓN GENERAL DE INVESTIGACIÓN CIENTÍFICA Y TÉCNICA</w:t>
          </w:r>
        </w:p>
        <w:p w:rsidR="00B45F90" w:rsidRPr="00182788" w:rsidRDefault="00B45F90" w:rsidP="00762361">
          <w:pPr>
            <w:pStyle w:val="Encabezado"/>
            <w:tabs>
              <w:tab w:val="left" w:pos="6237"/>
            </w:tabs>
            <w:jc w:val="right"/>
            <w:rPr>
              <w:rFonts w:asciiTheme="minorHAnsi" w:hAnsiTheme="minorHAnsi" w:cs="Arial"/>
              <w:iCs/>
              <w:sz w:val="6"/>
              <w:szCs w:val="6"/>
            </w:rPr>
          </w:pPr>
        </w:p>
        <w:p w:rsidR="00B45F90" w:rsidRPr="00182788" w:rsidRDefault="00B45F90" w:rsidP="009836FA">
          <w:pPr>
            <w:pStyle w:val="Encabezado"/>
            <w:tabs>
              <w:tab w:val="left" w:pos="6237"/>
            </w:tabs>
            <w:rPr>
              <w:rFonts w:asciiTheme="minorHAnsi" w:hAnsiTheme="minorHAnsi" w:cs="Arial"/>
              <w:iCs/>
              <w:sz w:val="14"/>
              <w:szCs w:val="14"/>
            </w:rPr>
          </w:pPr>
          <w:r w:rsidRPr="00182788">
            <w:rPr>
              <w:rFonts w:asciiTheme="minorHAnsi" w:hAnsiTheme="minorHAnsi" w:cs="Arial"/>
              <w:iCs/>
              <w:sz w:val="14"/>
              <w:szCs w:val="14"/>
            </w:rPr>
            <w:t>SUBDIRECCIÓN GENERAL</w:t>
          </w:r>
          <w:r>
            <w:rPr>
              <w:rFonts w:asciiTheme="minorHAnsi" w:hAnsiTheme="minorHAnsi" w:cs="Arial"/>
              <w:iCs/>
              <w:sz w:val="14"/>
              <w:szCs w:val="14"/>
            </w:rPr>
            <w:t xml:space="preserve"> </w:t>
          </w:r>
          <w:r w:rsidRPr="00182788">
            <w:rPr>
              <w:rFonts w:asciiTheme="minorHAnsi" w:hAnsiTheme="minorHAnsi" w:cs="Arial"/>
              <w:iCs/>
              <w:sz w:val="14"/>
              <w:szCs w:val="14"/>
            </w:rPr>
            <w:t>DE PROYECTOS DE INVESTIGACIÓN</w:t>
          </w:r>
        </w:p>
        <w:p w:rsidR="00B45F90" w:rsidRDefault="00B45F90" w:rsidP="00B84051">
          <w:pPr>
            <w:pStyle w:val="Encabezado"/>
            <w:tabs>
              <w:tab w:val="left" w:pos="6237"/>
            </w:tabs>
            <w:rPr>
              <w:rFonts w:ascii="Arial" w:hAnsi="Arial" w:cs="Arial"/>
            </w:rPr>
          </w:pPr>
        </w:p>
      </w:tc>
    </w:tr>
  </w:tbl>
  <w:p w:rsidR="00B45F90" w:rsidRPr="00161151" w:rsidRDefault="00B45F90" w:rsidP="009800BB">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0E9"/>
    <w:multiLevelType w:val="multilevel"/>
    <w:tmpl w:val="6B1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F5EEB"/>
    <w:multiLevelType w:val="hybridMultilevel"/>
    <w:tmpl w:val="56F0A9C4"/>
    <w:lvl w:ilvl="0" w:tplc="69CAC3B4">
      <w:numFmt w:val="bullet"/>
      <w:lvlText w:val="-"/>
      <w:lvlJc w:val="left"/>
      <w:pPr>
        <w:ind w:left="360" w:hanging="360"/>
      </w:pPr>
      <w:rPr>
        <w:rFonts w:ascii="Arial" w:eastAsia="Arial Unicode MS"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A9235D"/>
    <w:multiLevelType w:val="hybridMultilevel"/>
    <w:tmpl w:val="DB144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5D764C"/>
    <w:multiLevelType w:val="singleLevel"/>
    <w:tmpl w:val="7F28C278"/>
    <w:lvl w:ilvl="0">
      <w:start w:val="2000"/>
      <w:numFmt w:val="bullet"/>
      <w:lvlText w:val="-"/>
      <w:lvlJc w:val="left"/>
      <w:pPr>
        <w:tabs>
          <w:tab w:val="num" w:pos="1065"/>
        </w:tabs>
        <w:ind w:left="1065" w:hanging="360"/>
      </w:pPr>
      <w:rPr>
        <w:rFonts w:ascii="Times New Roman" w:hAnsi="Times New Roman" w:hint="default"/>
      </w:rPr>
    </w:lvl>
  </w:abstractNum>
  <w:abstractNum w:abstractNumId="4">
    <w:nsid w:val="18221677"/>
    <w:multiLevelType w:val="hybridMultilevel"/>
    <w:tmpl w:val="2258D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633BBC"/>
    <w:multiLevelType w:val="hybridMultilevel"/>
    <w:tmpl w:val="B28AE9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A355B7D"/>
    <w:multiLevelType w:val="hybridMultilevel"/>
    <w:tmpl w:val="53125118"/>
    <w:lvl w:ilvl="0" w:tplc="69CAC3B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92626DE"/>
    <w:multiLevelType w:val="hybridMultilevel"/>
    <w:tmpl w:val="17DE0A84"/>
    <w:lvl w:ilvl="0" w:tplc="540A5EC4">
      <w:start w:val="1"/>
      <w:numFmt w:val="decimal"/>
      <w:lvlText w:val="%1."/>
      <w:lvlJc w:val="left"/>
      <w:pPr>
        <w:ind w:left="720" w:hanging="360"/>
      </w:pPr>
      <w:rPr>
        <w:rFonts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C00ABD"/>
    <w:multiLevelType w:val="multilevel"/>
    <w:tmpl w:val="239C7BCE"/>
    <w:lvl w:ilvl="0">
      <w:start w:val="4"/>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AA86112"/>
    <w:multiLevelType w:val="singleLevel"/>
    <w:tmpl w:val="7F28C278"/>
    <w:lvl w:ilvl="0">
      <w:start w:val="2000"/>
      <w:numFmt w:val="bullet"/>
      <w:lvlText w:val="-"/>
      <w:lvlJc w:val="left"/>
      <w:pPr>
        <w:tabs>
          <w:tab w:val="num" w:pos="1065"/>
        </w:tabs>
        <w:ind w:left="1065" w:hanging="360"/>
      </w:pPr>
      <w:rPr>
        <w:rFonts w:ascii="Times New Roman" w:hAnsi="Times New Roman" w:hint="default"/>
      </w:rPr>
    </w:lvl>
  </w:abstractNum>
  <w:abstractNum w:abstractNumId="10">
    <w:nsid w:val="53F80746"/>
    <w:multiLevelType w:val="hybridMultilevel"/>
    <w:tmpl w:val="FF563FC4"/>
    <w:lvl w:ilvl="0" w:tplc="499C6FA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BD66F39"/>
    <w:multiLevelType w:val="hybridMultilevel"/>
    <w:tmpl w:val="4446AE3E"/>
    <w:lvl w:ilvl="0" w:tplc="69CAC3B4">
      <w:numFmt w:val="bullet"/>
      <w:lvlText w:val="-"/>
      <w:lvlJc w:val="left"/>
      <w:pPr>
        <w:ind w:left="360" w:hanging="360"/>
      </w:pPr>
      <w:rPr>
        <w:rFonts w:ascii="Arial" w:eastAsia="Arial Unicode MS"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81A7FC0"/>
    <w:multiLevelType w:val="hybridMultilevel"/>
    <w:tmpl w:val="382C76DC"/>
    <w:lvl w:ilvl="0" w:tplc="DF6CDEC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3">
    <w:nsid w:val="6DAB7A23"/>
    <w:multiLevelType w:val="multilevel"/>
    <w:tmpl w:val="A868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0B4395"/>
    <w:multiLevelType w:val="hybridMultilevel"/>
    <w:tmpl w:val="6E2E7416"/>
    <w:lvl w:ilvl="0" w:tplc="44F86C34">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78D31B27"/>
    <w:multiLevelType w:val="hybridMultilevel"/>
    <w:tmpl w:val="239C7BCE"/>
    <w:lvl w:ilvl="0" w:tplc="0C0A0015">
      <w:start w:val="4"/>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0"/>
  </w:num>
  <w:num w:numId="4">
    <w:abstractNumId w:val="14"/>
  </w:num>
  <w:num w:numId="5">
    <w:abstractNumId w:val="15"/>
  </w:num>
  <w:num w:numId="6">
    <w:abstractNumId w:val="8"/>
  </w:num>
  <w:num w:numId="7">
    <w:abstractNumId w:val="5"/>
  </w:num>
  <w:num w:numId="8">
    <w:abstractNumId w:val="2"/>
  </w:num>
  <w:num w:numId="9">
    <w:abstractNumId w:val="12"/>
  </w:num>
  <w:num w:numId="10">
    <w:abstractNumId w:val="0"/>
  </w:num>
  <w:num w:numId="11">
    <w:abstractNumId w:val="13"/>
  </w:num>
  <w:num w:numId="12">
    <w:abstractNumId w:val="7"/>
  </w:num>
  <w:num w:numId="13">
    <w:abstractNumId w:val="6"/>
  </w:num>
  <w:num w:numId="14">
    <w:abstractNumId w:val="11"/>
  </w:num>
  <w:num w:numId="15">
    <w:abstractNumId w:val="1"/>
  </w:num>
  <w:num w:numId="16">
    <w:abstractNumId w:val="4"/>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2"/>
    <o:shapelayout v:ext="edit">
      <o:idmap v:ext="edit" data="2"/>
      <o:rules v:ext="edit">
        <o:r id="V:Rule3" type="connector" idref="#_x0000_s2052"/>
        <o:r id="V:Rule4" type="connector" idref="#_x0000_s2056"/>
      </o:rules>
    </o:shapelayout>
  </w:hdrShapeDefaults>
  <w:footnotePr>
    <w:footnote w:id="-1"/>
    <w:footnote w:id="0"/>
  </w:footnotePr>
  <w:endnotePr>
    <w:endnote w:id="-1"/>
    <w:endnote w:id="0"/>
  </w:endnotePr>
  <w:compat/>
  <w:rsids>
    <w:rsidRoot w:val="000A35DF"/>
    <w:rsid w:val="00015624"/>
    <w:rsid w:val="000158FF"/>
    <w:rsid w:val="00026811"/>
    <w:rsid w:val="00027757"/>
    <w:rsid w:val="00032287"/>
    <w:rsid w:val="00040A0A"/>
    <w:rsid w:val="0004664D"/>
    <w:rsid w:val="00056F01"/>
    <w:rsid w:val="00061D85"/>
    <w:rsid w:val="0006329D"/>
    <w:rsid w:val="000635BE"/>
    <w:rsid w:val="000737DF"/>
    <w:rsid w:val="000765EA"/>
    <w:rsid w:val="00081063"/>
    <w:rsid w:val="0008690E"/>
    <w:rsid w:val="00086E80"/>
    <w:rsid w:val="00092694"/>
    <w:rsid w:val="00095D01"/>
    <w:rsid w:val="00096E98"/>
    <w:rsid w:val="000A15AF"/>
    <w:rsid w:val="000A35DF"/>
    <w:rsid w:val="000A570A"/>
    <w:rsid w:val="000B07F6"/>
    <w:rsid w:val="000B2F24"/>
    <w:rsid w:val="000D3F69"/>
    <w:rsid w:val="000D7ECF"/>
    <w:rsid w:val="000E3E36"/>
    <w:rsid w:val="000E54FC"/>
    <w:rsid w:val="000F3E16"/>
    <w:rsid w:val="000F7113"/>
    <w:rsid w:val="001215B0"/>
    <w:rsid w:val="0012666C"/>
    <w:rsid w:val="00133FBD"/>
    <w:rsid w:val="00141D03"/>
    <w:rsid w:val="00142E5C"/>
    <w:rsid w:val="0014477B"/>
    <w:rsid w:val="00161151"/>
    <w:rsid w:val="00161C90"/>
    <w:rsid w:val="001648B6"/>
    <w:rsid w:val="0016557A"/>
    <w:rsid w:val="00170E33"/>
    <w:rsid w:val="00175D57"/>
    <w:rsid w:val="00180CC1"/>
    <w:rsid w:val="00182788"/>
    <w:rsid w:val="00183158"/>
    <w:rsid w:val="001913F3"/>
    <w:rsid w:val="001A069C"/>
    <w:rsid w:val="001A1BA5"/>
    <w:rsid w:val="001A7908"/>
    <w:rsid w:val="001B4594"/>
    <w:rsid w:val="001D3B0A"/>
    <w:rsid w:val="001D3EC7"/>
    <w:rsid w:val="001E017B"/>
    <w:rsid w:val="001F1FE4"/>
    <w:rsid w:val="001F72A5"/>
    <w:rsid w:val="00206377"/>
    <w:rsid w:val="00217595"/>
    <w:rsid w:val="0022528F"/>
    <w:rsid w:val="002254DA"/>
    <w:rsid w:val="00227640"/>
    <w:rsid w:val="002365BC"/>
    <w:rsid w:val="00244EEA"/>
    <w:rsid w:val="00245BC8"/>
    <w:rsid w:val="00253454"/>
    <w:rsid w:val="00265154"/>
    <w:rsid w:val="00270AD3"/>
    <w:rsid w:val="0027367F"/>
    <w:rsid w:val="00274AE3"/>
    <w:rsid w:val="00280686"/>
    <w:rsid w:val="00286823"/>
    <w:rsid w:val="002B16CB"/>
    <w:rsid w:val="002B1B64"/>
    <w:rsid w:val="002B3C02"/>
    <w:rsid w:val="002D15E4"/>
    <w:rsid w:val="002D1660"/>
    <w:rsid w:val="002D23FF"/>
    <w:rsid w:val="002E0BDD"/>
    <w:rsid w:val="002F6444"/>
    <w:rsid w:val="00302D95"/>
    <w:rsid w:val="00303770"/>
    <w:rsid w:val="00317A2E"/>
    <w:rsid w:val="00327383"/>
    <w:rsid w:val="00337BB9"/>
    <w:rsid w:val="00341CD1"/>
    <w:rsid w:val="003640F7"/>
    <w:rsid w:val="0037090A"/>
    <w:rsid w:val="00376010"/>
    <w:rsid w:val="00376AF8"/>
    <w:rsid w:val="00390A6B"/>
    <w:rsid w:val="003A5A58"/>
    <w:rsid w:val="003B0213"/>
    <w:rsid w:val="003C15AE"/>
    <w:rsid w:val="003C377D"/>
    <w:rsid w:val="003D7B28"/>
    <w:rsid w:val="003E0B22"/>
    <w:rsid w:val="003E1FA6"/>
    <w:rsid w:val="003F1E04"/>
    <w:rsid w:val="003F2639"/>
    <w:rsid w:val="003F4CA7"/>
    <w:rsid w:val="004017C7"/>
    <w:rsid w:val="00406538"/>
    <w:rsid w:val="00411E2A"/>
    <w:rsid w:val="00423063"/>
    <w:rsid w:val="00426A22"/>
    <w:rsid w:val="00426ED7"/>
    <w:rsid w:val="00437C66"/>
    <w:rsid w:val="004518D6"/>
    <w:rsid w:val="00452A87"/>
    <w:rsid w:val="00470CD3"/>
    <w:rsid w:val="0048628D"/>
    <w:rsid w:val="004921F1"/>
    <w:rsid w:val="004B0E4C"/>
    <w:rsid w:val="004B346B"/>
    <w:rsid w:val="004B39C0"/>
    <w:rsid w:val="004C6B06"/>
    <w:rsid w:val="004D686C"/>
    <w:rsid w:val="004E3981"/>
    <w:rsid w:val="004E39F3"/>
    <w:rsid w:val="004E40E4"/>
    <w:rsid w:val="004F0B5A"/>
    <w:rsid w:val="00502643"/>
    <w:rsid w:val="005032A3"/>
    <w:rsid w:val="00503BC7"/>
    <w:rsid w:val="00504B2E"/>
    <w:rsid w:val="0050659B"/>
    <w:rsid w:val="0051217F"/>
    <w:rsid w:val="00526681"/>
    <w:rsid w:val="00542829"/>
    <w:rsid w:val="00564EA1"/>
    <w:rsid w:val="00566E79"/>
    <w:rsid w:val="00570E17"/>
    <w:rsid w:val="00573267"/>
    <w:rsid w:val="005740D9"/>
    <w:rsid w:val="00596D10"/>
    <w:rsid w:val="00596EA4"/>
    <w:rsid w:val="005C2827"/>
    <w:rsid w:val="005C469A"/>
    <w:rsid w:val="005C6F75"/>
    <w:rsid w:val="005D03AB"/>
    <w:rsid w:val="006002E6"/>
    <w:rsid w:val="00605EEF"/>
    <w:rsid w:val="00612765"/>
    <w:rsid w:val="00622858"/>
    <w:rsid w:val="006268E6"/>
    <w:rsid w:val="006326AB"/>
    <w:rsid w:val="00641322"/>
    <w:rsid w:val="00644AB8"/>
    <w:rsid w:val="00646FFC"/>
    <w:rsid w:val="00656475"/>
    <w:rsid w:val="0066044D"/>
    <w:rsid w:val="00662F88"/>
    <w:rsid w:val="00666550"/>
    <w:rsid w:val="006749CC"/>
    <w:rsid w:val="006767F0"/>
    <w:rsid w:val="00676B15"/>
    <w:rsid w:val="006878E7"/>
    <w:rsid w:val="00697099"/>
    <w:rsid w:val="006A63E1"/>
    <w:rsid w:val="006A6D42"/>
    <w:rsid w:val="006A7A00"/>
    <w:rsid w:val="006B100D"/>
    <w:rsid w:val="006C4033"/>
    <w:rsid w:val="006C6515"/>
    <w:rsid w:val="006D3DF4"/>
    <w:rsid w:val="006E5605"/>
    <w:rsid w:val="006E7D94"/>
    <w:rsid w:val="006F23BA"/>
    <w:rsid w:val="007048A2"/>
    <w:rsid w:val="00712AF2"/>
    <w:rsid w:val="00713F44"/>
    <w:rsid w:val="007243CC"/>
    <w:rsid w:val="007354A7"/>
    <w:rsid w:val="00737366"/>
    <w:rsid w:val="00741038"/>
    <w:rsid w:val="007416BB"/>
    <w:rsid w:val="00746629"/>
    <w:rsid w:val="0075618A"/>
    <w:rsid w:val="00761F25"/>
    <w:rsid w:val="00762361"/>
    <w:rsid w:val="007634D1"/>
    <w:rsid w:val="00770097"/>
    <w:rsid w:val="00777B15"/>
    <w:rsid w:val="00780368"/>
    <w:rsid w:val="007946F0"/>
    <w:rsid w:val="007979B3"/>
    <w:rsid w:val="007A3A2F"/>
    <w:rsid w:val="007A5BD4"/>
    <w:rsid w:val="007C50E8"/>
    <w:rsid w:val="007D1658"/>
    <w:rsid w:val="007F0F61"/>
    <w:rsid w:val="007F4683"/>
    <w:rsid w:val="007F66E6"/>
    <w:rsid w:val="007F705B"/>
    <w:rsid w:val="00803080"/>
    <w:rsid w:val="00826DE5"/>
    <w:rsid w:val="00827E87"/>
    <w:rsid w:val="0083320C"/>
    <w:rsid w:val="008410B6"/>
    <w:rsid w:val="00845D2C"/>
    <w:rsid w:val="00850581"/>
    <w:rsid w:val="00856FC5"/>
    <w:rsid w:val="00857ACD"/>
    <w:rsid w:val="008617F9"/>
    <w:rsid w:val="008712B7"/>
    <w:rsid w:val="00884832"/>
    <w:rsid w:val="008875E3"/>
    <w:rsid w:val="008912DD"/>
    <w:rsid w:val="00894CE4"/>
    <w:rsid w:val="0089654E"/>
    <w:rsid w:val="008A4674"/>
    <w:rsid w:val="008B26B7"/>
    <w:rsid w:val="008B7250"/>
    <w:rsid w:val="008D1292"/>
    <w:rsid w:val="008D2AA2"/>
    <w:rsid w:val="008D6693"/>
    <w:rsid w:val="008E69FA"/>
    <w:rsid w:val="008F172F"/>
    <w:rsid w:val="00913740"/>
    <w:rsid w:val="00917D30"/>
    <w:rsid w:val="00932792"/>
    <w:rsid w:val="00935916"/>
    <w:rsid w:val="0094552C"/>
    <w:rsid w:val="00956727"/>
    <w:rsid w:val="00963BE9"/>
    <w:rsid w:val="009664DE"/>
    <w:rsid w:val="00975FB8"/>
    <w:rsid w:val="009779C4"/>
    <w:rsid w:val="009800BB"/>
    <w:rsid w:val="009836FA"/>
    <w:rsid w:val="00983BF0"/>
    <w:rsid w:val="0098408E"/>
    <w:rsid w:val="00995AB5"/>
    <w:rsid w:val="009C48CE"/>
    <w:rsid w:val="009D2063"/>
    <w:rsid w:val="009E540F"/>
    <w:rsid w:val="009F3CAD"/>
    <w:rsid w:val="009F6AB1"/>
    <w:rsid w:val="00A0410A"/>
    <w:rsid w:val="00A165D9"/>
    <w:rsid w:val="00A17602"/>
    <w:rsid w:val="00A624F2"/>
    <w:rsid w:val="00A723F6"/>
    <w:rsid w:val="00A74E54"/>
    <w:rsid w:val="00A8115B"/>
    <w:rsid w:val="00A81D3D"/>
    <w:rsid w:val="00A84763"/>
    <w:rsid w:val="00A92D32"/>
    <w:rsid w:val="00A93A73"/>
    <w:rsid w:val="00AB6B32"/>
    <w:rsid w:val="00AC37F3"/>
    <w:rsid w:val="00AD3069"/>
    <w:rsid w:val="00AE012E"/>
    <w:rsid w:val="00AE7B6D"/>
    <w:rsid w:val="00AF02F3"/>
    <w:rsid w:val="00AF384C"/>
    <w:rsid w:val="00B03B2F"/>
    <w:rsid w:val="00B062BE"/>
    <w:rsid w:val="00B1295D"/>
    <w:rsid w:val="00B13160"/>
    <w:rsid w:val="00B145AF"/>
    <w:rsid w:val="00B15643"/>
    <w:rsid w:val="00B25284"/>
    <w:rsid w:val="00B400CC"/>
    <w:rsid w:val="00B44FB7"/>
    <w:rsid w:val="00B45F90"/>
    <w:rsid w:val="00B6045A"/>
    <w:rsid w:val="00B61B0F"/>
    <w:rsid w:val="00B63DC2"/>
    <w:rsid w:val="00B64497"/>
    <w:rsid w:val="00B7028B"/>
    <w:rsid w:val="00B7139D"/>
    <w:rsid w:val="00B71608"/>
    <w:rsid w:val="00B80987"/>
    <w:rsid w:val="00B84051"/>
    <w:rsid w:val="00B87C1E"/>
    <w:rsid w:val="00B9775E"/>
    <w:rsid w:val="00BA0DF0"/>
    <w:rsid w:val="00BA1153"/>
    <w:rsid w:val="00BB2BD9"/>
    <w:rsid w:val="00BD2116"/>
    <w:rsid w:val="00BD2385"/>
    <w:rsid w:val="00BE29E9"/>
    <w:rsid w:val="00BE476D"/>
    <w:rsid w:val="00BE6370"/>
    <w:rsid w:val="00BE720C"/>
    <w:rsid w:val="00BE79AA"/>
    <w:rsid w:val="00BF168B"/>
    <w:rsid w:val="00BF5A67"/>
    <w:rsid w:val="00C0568F"/>
    <w:rsid w:val="00C06F41"/>
    <w:rsid w:val="00C1724E"/>
    <w:rsid w:val="00C20120"/>
    <w:rsid w:val="00C31414"/>
    <w:rsid w:val="00C322BE"/>
    <w:rsid w:val="00C334E4"/>
    <w:rsid w:val="00C456CB"/>
    <w:rsid w:val="00C53908"/>
    <w:rsid w:val="00C556FE"/>
    <w:rsid w:val="00C5577B"/>
    <w:rsid w:val="00C70277"/>
    <w:rsid w:val="00C84678"/>
    <w:rsid w:val="00C85C65"/>
    <w:rsid w:val="00C872C9"/>
    <w:rsid w:val="00C90F00"/>
    <w:rsid w:val="00C92D44"/>
    <w:rsid w:val="00C96803"/>
    <w:rsid w:val="00C97ACC"/>
    <w:rsid w:val="00CA337D"/>
    <w:rsid w:val="00CA43B0"/>
    <w:rsid w:val="00CB7A94"/>
    <w:rsid w:val="00CC5BA1"/>
    <w:rsid w:val="00CE1DCC"/>
    <w:rsid w:val="00CE2896"/>
    <w:rsid w:val="00CE462C"/>
    <w:rsid w:val="00CE51AC"/>
    <w:rsid w:val="00CE6AF8"/>
    <w:rsid w:val="00CF6C30"/>
    <w:rsid w:val="00D00527"/>
    <w:rsid w:val="00D130B9"/>
    <w:rsid w:val="00D14683"/>
    <w:rsid w:val="00D21D3B"/>
    <w:rsid w:val="00D37710"/>
    <w:rsid w:val="00D42640"/>
    <w:rsid w:val="00D5351B"/>
    <w:rsid w:val="00D61F76"/>
    <w:rsid w:val="00D63B77"/>
    <w:rsid w:val="00D743AA"/>
    <w:rsid w:val="00D75925"/>
    <w:rsid w:val="00D83875"/>
    <w:rsid w:val="00D94B38"/>
    <w:rsid w:val="00D97F24"/>
    <w:rsid w:val="00DB7E55"/>
    <w:rsid w:val="00DC3FF7"/>
    <w:rsid w:val="00DD2ECB"/>
    <w:rsid w:val="00DD7768"/>
    <w:rsid w:val="00DE6B2A"/>
    <w:rsid w:val="00DF5D7A"/>
    <w:rsid w:val="00E011A1"/>
    <w:rsid w:val="00E27C12"/>
    <w:rsid w:val="00E3033A"/>
    <w:rsid w:val="00E33C12"/>
    <w:rsid w:val="00E436E9"/>
    <w:rsid w:val="00E47D67"/>
    <w:rsid w:val="00E64F44"/>
    <w:rsid w:val="00E6797D"/>
    <w:rsid w:val="00E7023C"/>
    <w:rsid w:val="00E71581"/>
    <w:rsid w:val="00E76C72"/>
    <w:rsid w:val="00E77032"/>
    <w:rsid w:val="00E850DF"/>
    <w:rsid w:val="00E93E44"/>
    <w:rsid w:val="00EA1AC1"/>
    <w:rsid w:val="00EA2C67"/>
    <w:rsid w:val="00EA626E"/>
    <w:rsid w:val="00EA7176"/>
    <w:rsid w:val="00EC2797"/>
    <w:rsid w:val="00EC7B25"/>
    <w:rsid w:val="00EE46DA"/>
    <w:rsid w:val="00EE6F02"/>
    <w:rsid w:val="00EF0D7B"/>
    <w:rsid w:val="00EF7F29"/>
    <w:rsid w:val="00F0193D"/>
    <w:rsid w:val="00F034CC"/>
    <w:rsid w:val="00F04DBE"/>
    <w:rsid w:val="00F06545"/>
    <w:rsid w:val="00F11729"/>
    <w:rsid w:val="00F20812"/>
    <w:rsid w:val="00F23292"/>
    <w:rsid w:val="00F25C26"/>
    <w:rsid w:val="00F31FAE"/>
    <w:rsid w:val="00F714B9"/>
    <w:rsid w:val="00F72370"/>
    <w:rsid w:val="00F773DC"/>
    <w:rsid w:val="00F843A1"/>
    <w:rsid w:val="00F861E7"/>
    <w:rsid w:val="00F9042A"/>
    <w:rsid w:val="00F931EB"/>
    <w:rsid w:val="00FB02AE"/>
    <w:rsid w:val="00FB1A77"/>
    <w:rsid w:val="00FB6BB8"/>
    <w:rsid w:val="00FD6304"/>
    <w:rsid w:val="00FD726C"/>
    <w:rsid w:val="00FE5A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145AF"/>
  </w:style>
  <w:style w:type="paragraph" w:styleId="Ttulo1">
    <w:name w:val="heading 1"/>
    <w:aliases w:val="Paper Title"/>
    <w:basedOn w:val="Normal"/>
    <w:next w:val="Normal"/>
    <w:link w:val="Ttulo1Car"/>
    <w:uiPriority w:val="99"/>
    <w:qFormat/>
    <w:rsid w:val="00B145AF"/>
    <w:pPr>
      <w:keepNext/>
      <w:jc w:val="right"/>
      <w:outlineLvl w:val="0"/>
    </w:pPr>
    <w:rPr>
      <w:rFonts w:ascii="Arial" w:hAnsi="Arial"/>
      <w:sz w:val="24"/>
      <w:lang w:val="es-ES_tradnl"/>
    </w:rPr>
  </w:style>
  <w:style w:type="paragraph" w:styleId="Ttulo2">
    <w:name w:val="heading 2"/>
    <w:basedOn w:val="Normal"/>
    <w:next w:val="Normal"/>
    <w:link w:val="Ttulo2Car"/>
    <w:uiPriority w:val="99"/>
    <w:qFormat/>
    <w:rsid w:val="00B145AF"/>
    <w:pPr>
      <w:keepNext/>
      <w:outlineLvl w:val="1"/>
    </w:pPr>
    <w:rPr>
      <w:rFonts w:ascii="Arial Narrow" w:hAnsi="Arial Narrow"/>
      <w:sz w:val="24"/>
      <w:lang w:val="es-ES_tradnl"/>
    </w:rPr>
  </w:style>
  <w:style w:type="paragraph" w:styleId="Ttulo3">
    <w:name w:val="heading 3"/>
    <w:basedOn w:val="Normal"/>
    <w:next w:val="Normal"/>
    <w:link w:val="Ttulo3Car"/>
    <w:uiPriority w:val="99"/>
    <w:qFormat/>
    <w:rsid w:val="00B145AF"/>
    <w:pPr>
      <w:keepNext/>
      <w:ind w:left="-426" w:firstLine="426"/>
      <w:jc w:val="center"/>
      <w:outlineLvl w:val="2"/>
    </w:pPr>
    <w:rPr>
      <w:rFonts w:ascii="Book Antiqua" w:hAnsi="Book Antiqua"/>
      <w:sz w:val="24"/>
    </w:rPr>
  </w:style>
  <w:style w:type="paragraph" w:styleId="Ttulo4">
    <w:name w:val="heading 4"/>
    <w:basedOn w:val="Normal"/>
    <w:next w:val="Normal"/>
    <w:link w:val="Ttulo4Car"/>
    <w:uiPriority w:val="99"/>
    <w:qFormat/>
    <w:rsid w:val="00B145AF"/>
    <w:pPr>
      <w:keepNext/>
      <w:jc w:val="center"/>
      <w:outlineLvl w:val="3"/>
    </w:pPr>
    <w:rPr>
      <w:rFonts w:ascii="Arial" w:hAnsi="Arial" w:cs="Arial"/>
      <w:sz w:val="24"/>
    </w:rPr>
  </w:style>
  <w:style w:type="paragraph" w:styleId="Ttulo5">
    <w:name w:val="heading 5"/>
    <w:basedOn w:val="Normal"/>
    <w:next w:val="Normal"/>
    <w:link w:val="Ttulo5Car"/>
    <w:uiPriority w:val="99"/>
    <w:qFormat/>
    <w:rsid w:val="00B145AF"/>
    <w:pPr>
      <w:keepNext/>
      <w:ind w:firstLine="283"/>
      <w:jc w:val="right"/>
      <w:outlineLvl w:val="4"/>
    </w:pPr>
    <w:rPr>
      <w:rFonts w:ascii="Arial" w:hAnsi="Arial" w:cs="Arial"/>
      <w:sz w:val="24"/>
      <w:lang w:val="es-ES_tradnl"/>
    </w:rPr>
  </w:style>
  <w:style w:type="paragraph" w:styleId="Ttulo6">
    <w:name w:val="heading 6"/>
    <w:basedOn w:val="Normal"/>
    <w:next w:val="Normal"/>
    <w:link w:val="Ttulo6Car"/>
    <w:uiPriority w:val="99"/>
    <w:qFormat/>
    <w:rsid w:val="00B145AF"/>
    <w:pPr>
      <w:keepNext/>
      <w:ind w:firstLine="283"/>
      <w:jc w:val="both"/>
      <w:outlineLvl w:val="5"/>
    </w:pPr>
    <w:rPr>
      <w:rFonts w:ascii="Gill Sans MT" w:hAnsi="Gill Sans MT"/>
      <w:sz w:val="24"/>
      <w:lang w:val="es-ES_tradnl"/>
    </w:rPr>
  </w:style>
  <w:style w:type="paragraph" w:styleId="Ttulo7">
    <w:name w:val="heading 7"/>
    <w:basedOn w:val="Normal"/>
    <w:next w:val="Normal"/>
    <w:link w:val="Ttulo7Car"/>
    <w:uiPriority w:val="99"/>
    <w:qFormat/>
    <w:rsid w:val="00B145AF"/>
    <w:pPr>
      <w:keepNext/>
      <w:jc w:val="both"/>
      <w:outlineLvl w:val="6"/>
    </w:pPr>
    <w:rPr>
      <w:rFonts w:ascii="Arial" w:hAnsi="Arial" w:cs="Arial"/>
      <w:bCs/>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per Title Car"/>
    <w:basedOn w:val="Fuentedeprrafopredeter"/>
    <w:link w:val="Ttulo1"/>
    <w:uiPriority w:val="99"/>
    <w:locked/>
    <w:rsid w:val="003C377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3C377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3C377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3C377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3C377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3C377D"/>
    <w:rPr>
      <w:rFonts w:ascii="Calibri" w:hAnsi="Calibri" w:cs="Times New Roman"/>
      <w:b/>
      <w:bCs/>
    </w:rPr>
  </w:style>
  <w:style w:type="character" w:customStyle="1" w:styleId="Ttulo7Car">
    <w:name w:val="Título 7 Car"/>
    <w:basedOn w:val="Fuentedeprrafopredeter"/>
    <w:link w:val="Ttulo7"/>
    <w:uiPriority w:val="99"/>
    <w:semiHidden/>
    <w:locked/>
    <w:rsid w:val="003C377D"/>
    <w:rPr>
      <w:rFonts w:ascii="Calibri" w:hAnsi="Calibri" w:cs="Times New Roman"/>
      <w:sz w:val="24"/>
      <w:szCs w:val="24"/>
    </w:rPr>
  </w:style>
  <w:style w:type="paragraph" w:styleId="Encabezado">
    <w:name w:val="header"/>
    <w:basedOn w:val="Normal"/>
    <w:link w:val="EncabezadoCar"/>
    <w:uiPriority w:val="99"/>
    <w:rsid w:val="00B145AF"/>
    <w:pPr>
      <w:tabs>
        <w:tab w:val="center" w:pos="4252"/>
        <w:tab w:val="right" w:pos="8504"/>
      </w:tabs>
    </w:pPr>
    <w:rPr>
      <w:lang w:val="es-ES_tradnl"/>
    </w:rPr>
  </w:style>
  <w:style w:type="character" w:customStyle="1" w:styleId="EncabezadoCar">
    <w:name w:val="Encabezado Car"/>
    <w:basedOn w:val="Fuentedeprrafopredeter"/>
    <w:link w:val="Encabezado"/>
    <w:uiPriority w:val="99"/>
    <w:locked/>
    <w:rsid w:val="008F172F"/>
    <w:rPr>
      <w:rFonts w:cs="Times New Roman"/>
      <w:lang w:val="es-ES_tradnl"/>
    </w:rPr>
  </w:style>
  <w:style w:type="paragraph" w:styleId="Piedepgina">
    <w:name w:val="footer"/>
    <w:basedOn w:val="Normal"/>
    <w:link w:val="PiedepginaCar"/>
    <w:uiPriority w:val="99"/>
    <w:rsid w:val="00B145AF"/>
    <w:pPr>
      <w:tabs>
        <w:tab w:val="center" w:pos="4252"/>
        <w:tab w:val="right" w:pos="8504"/>
      </w:tabs>
    </w:pPr>
  </w:style>
  <w:style w:type="character" w:customStyle="1" w:styleId="PiedepginaCar">
    <w:name w:val="Pie de página Car"/>
    <w:basedOn w:val="Fuentedeprrafopredeter"/>
    <w:link w:val="Piedepgina"/>
    <w:uiPriority w:val="99"/>
    <w:semiHidden/>
    <w:locked/>
    <w:rsid w:val="003C377D"/>
    <w:rPr>
      <w:rFonts w:cs="Times New Roman"/>
      <w:sz w:val="20"/>
      <w:szCs w:val="20"/>
    </w:rPr>
  </w:style>
  <w:style w:type="paragraph" w:styleId="Textoindependiente">
    <w:name w:val="Body Text"/>
    <w:basedOn w:val="Normal"/>
    <w:link w:val="TextoindependienteCar"/>
    <w:uiPriority w:val="99"/>
    <w:rsid w:val="00B145AF"/>
    <w:pPr>
      <w:spacing w:line="180" w:lineRule="exact"/>
    </w:pPr>
    <w:rPr>
      <w:rFonts w:ascii="Arial" w:hAnsi="Arial"/>
      <w:sz w:val="16"/>
    </w:rPr>
  </w:style>
  <w:style w:type="character" w:customStyle="1" w:styleId="TextoindependienteCar">
    <w:name w:val="Texto independiente Car"/>
    <w:basedOn w:val="Fuentedeprrafopredeter"/>
    <w:link w:val="Textoindependiente"/>
    <w:uiPriority w:val="99"/>
    <w:semiHidden/>
    <w:locked/>
    <w:rsid w:val="003C377D"/>
    <w:rPr>
      <w:rFonts w:cs="Times New Roman"/>
      <w:sz w:val="20"/>
      <w:szCs w:val="20"/>
    </w:rPr>
  </w:style>
  <w:style w:type="paragraph" w:customStyle="1" w:styleId="Instruccionesenvocorreo">
    <w:name w:val="Instrucciones envío correo"/>
    <w:basedOn w:val="Normal"/>
    <w:uiPriority w:val="99"/>
    <w:rsid w:val="00B145AF"/>
    <w:rPr>
      <w:rFonts w:ascii="Arial" w:hAnsi="Arial"/>
      <w:sz w:val="24"/>
    </w:rPr>
  </w:style>
  <w:style w:type="paragraph" w:styleId="Saludo">
    <w:name w:val="Salutation"/>
    <w:basedOn w:val="Normal"/>
    <w:next w:val="Normal"/>
    <w:link w:val="SaludoCar"/>
    <w:uiPriority w:val="99"/>
    <w:rsid w:val="00B145AF"/>
    <w:rPr>
      <w:rFonts w:ascii="Arial" w:hAnsi="Arial"/>
      <w:sz w:val="24"/>
    </w:rPr>
  </w:style>
  <w:style w:type="character" w:customStyle="1" w:styleId="SaludoCar">
    <w:name w:val="Saludo Car"/>
    <w:basedOn w:val="Fuentedeprrafopredeter"/>
    <w:link w:val="Saludo"/>
    <w:uiPriority w:val="99"/>
    <w:semiHidden/>
    <w:locked/>
    <w:rsid w:val="003C377D"/>
    <w:rPr>
      <w:rFonts w:cs="Times New Roman"/>
      <w:sz w:val="20"/>
      <w:szCs w:val="20"/>
    </w:rPr>
  </w:style>
  <w:style w:type="paragraph" w:styleId="Textoindependiente2">
    <w:name w:val="Body Text 2"/>
    <w:basedOn w:val="Normal"/>
    <w:link w:val="Textoindependiente2Car"/>
    <w:uiPriority w:val="99"/>
    <w:rsid w:val="00B145AF"/>
    <w:pPr>
      <w:widowControl w:val="0"/>
      <w:suppressAutoHyphens/>
      <w:jc w:val="both"/>
    </w:pPr>
    <w:rPr>
      <w:rFonts w:ascii="Arial Narrow" w:hAnsi="Arial Narrow"/>
      <w:sz w:val="24"/>
    </w:rPr>
  </w:style>
  <w:style w:type="character" w:customStyle="1" w:styleId="Textoindependiente2Car">
    <w:name w:val="Texto independiente 2 Car"/>
    <w:basedOn w:val="Fuentedeprrafopredeter"/>
    <w:link w:val="Textoindependiente2"/>
    <w:uiPriority w:val="99"/>
    <w:locked/>
    <w:rsid w:val="003C377D"/>
    <w:rPr>
      <w:rFonts w:cs="Times New Roman"/>
      <w:sz w:val="20"/>
      <w:szCs w:val="20"/>
    </w:rPr>
  </w:style>
  <w:style w:type="paragraph" w:styleId="Sangradetextonormal">
    <w:name w:val="Body Text Indent"/>
    <w:basedOn w:val="Normal"/>
    <w:link w:val="SangradetextonormalCar"/>
    <w:uiPriority w:val="99"/>
    <w:rsid w:val="00B145AF"/>
    <w:pPr>
      <w:spacing w:line="360" w:lineRule="auto"/>
      <w:ind w:left="284"/>
      <w:jc w:val="both"/>
    </w:pPr>
    <w:rPr>
      <w:rFonts w:ascii="Gill Sans MT" w:hAnsi="Gill Sans MT" w:cs="Arial"/>
      <w:sz w:val="24"/>
    </w:rPr>
  </w:style>
  <w:style w:type="character" w:customStyle="1" w:styleId="SangradetextonormalCar">
    <w:name w:val="Sangría de texto normal Car"/>
    <w:basedOn w:val="Fuentedeprrafopredeter"/>
    <w:link w:val="Sangradetextonormal"/>
    <w:uiPriority w:val="99"/>
    <w:semiHidden/>
    <w:locked/>
    <w:rsid w:val="003C377D"/>
    <w:rPr>
      <w:rFonts w:cs="Times New Roman"/>
      <w:sz w:val="20"/>
      <w:szCs w:val="20"/>
    </w:rPr>
  </w:style>
  <w:style w:type="paragraph" w:styleId="NormalWeb">
    <w:name w:val="Normal (Web)"/>
    <w:basedOn w:val="Normal"/>
    <w:uiPriority w:val="99"/>
    <w:rsid w:val="00B145AF"/>
    <w:pPr>
      <w:spacing w:before="100" w:beforeAutospacing="1" w:after="100" w:afterAutospacing="1"/>
    </w:pPr>
    <w:rPr>
      <w:rFonts w:ascii="Arial Unicode MS" w:eastAsia="Arial Unicode MS" w:hAnsi="Arial Unicode MS" w:cs="Arial Unicode MS"/>
      <w:sz w:val="24"/>
      <w:szCs w:val="24"/>
    </w:rPr>
  </w:style>
  <w:style w:type="character" w:styleId="Nmerodepgina">
    <w:name w:val="page number"/>
    <w:basedOn w:val="Fuentedeprrafopredeter"/>
    <w:uiPriority w:val="99"/>
    <w:rsid w:val="00B145AF"/>
    <w:rPr>
      <w:rFonts w:cs="Times New Roman"/>
    </w:rPr>
  </w:style>
  <w:style w:type="character" w:customStyle="1" w:styleId="verdanatextoblanco1">
    <w:name w:val="verdanatextoblanco1"/>
    <w:basedOn w:val="Fuentedeprrafopredeter"/>
    <w:uiPriority w:val="99"/>
    <w:rsid w:val="003D7B28"/>
    <w:rPr>
      <w:rFonts w:ascii="Verdana" w:hAnsi="Verdana" w:cs="Times New Roman"/>
      <w:color w:val="FFFFFF"/>
      <w:sz w:val="22"/>
      <w:szCs w:val="22"/>
    </w:rPr>
  </w:style>
  <w:style w:type="character" w:styleId="Hipervnculo">
    <w:name w:val="Hyperlink"/>
    <w:basedOn w:val="Fuentedeprrafopredeter"/>
    <w:uiPriority w:val="99"/>
    <w:rsid w:val="00B13160"/>
    <w:rPr>
      <w:rFonts w:cs="Times New Roman"/>
      <w:color w:val="0000FF"/>
      <w:u w:val="single"/>
    </w:rPr>
  </w:style>
  <w:style w:type="paragraph" w:styleId="Textodeglobo">
    <w:name w:val="Balloon Text"/>
    <w:basedOn w:val="Normal"/>
    <w:link w:val="TextodegloboCar"/>
    <w:uiPriority w:val="99"/>
    <w:semiHidden/>
    <w:rsid w:val="00596EA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C377D"/>
    <w:rPr>
      <w:rFonts w:cs="Times New Roman"/>
      <w:sz w:val="2"/>
    </w:rPr>
  </w:style>
  <w:style w:type="paragraph" w:styleId="HTMLconformatoprevio">
    <w:name w:val="HTML Preformatted"/>
    <w:basedOn w:val="Normal"/>
    <w:link w:val="HTMLconformatoprevioCar"/>
    <w:uiPriority w:val="99"/>
    <w:rsid w:val="0019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val="es-ES_tradnl" w:eastAsia="ja-JP"/>
    </w:rPr>
  </w:style>
  <w:style w:type="character" w:customStyle="1" w:styleId="HTMLconformatoprevioCar">
    <w:name w:val="HTML con formato previo Car"/>
    <w:basedOn w:val="Fuentedeprrafopredeter"/>
    <w:link w:val="HTMLconformatoprevio"/>
    <w:uiPriority w:val="99"/>
    <w:locked/>
    <w:rsid w:val="001913F3"/>
    <w:rPr>
      <w:rFonts w:ascii="Courier New" w:eastAsia="Batang" w:hAnsi="Courier New" w:cs="Courier New"/>
      <w:sz w:val="20"/>
      <w:szCs w:val="20"/>
      <w:lang w:val="es-ES_tradnl" w:eastAsia="ja-JP"/>
    </w:rPr>
  </w:style>
  <w:style w:type="paragraph" w:styleId="Prrafodelista">
    <w:name w:val="List Paragraph"/>
    <w:basedOn w:val="Normal"/>
    <w:uiPriority w:val="34"/>
    <w:qFormat/>
    <w:rsid w:val="00086E80"/>
    <w:pPr>
      <w:ind w:left="720"/>
      <w:contextualSpacing/>
    </w:pPr>
  </w:style>
  <w:style w:type="paragraph" w:styleId="Textoindependienteprimerasangra">
    <w:name w:val="Body Text First Indent"/>
    <w:basedOn w:val="Textoindependiente"/>
    <w:link w:val="TextoindependienteprimerasangraCar"/>
    <w:uiPriority w:val="99"/>
    <w:semiHidden/>
    <w:unhideWhenUsed/>
    <w:rsid w:val="008410B6"/>
    <w:pPr>
      <w:spacing w:line="240" w:lineRule="auto"/>
      <w:ind w:firstLine="360"/>
    </w:pPr>
    <w:rPr>
      <w:rFonts w:ascii="Times New Roman" w:hAnsi="Times New Roman"/>
      <w:sz w:val="20"/>
    </w:rPr>
  </w:style>
  <w:style w:type="character" w:customStyle="1" w:styleId="TextoindependienteprimerasangraCar">
    <w:name w:val="Texto independiente primera sangría Car"/>
    <w:basedOn w:val="TextoindependienteCar"/>
    <w:link w:val="Textoindependienteprimerasangra"/>
    <w:uiPriority w:val="99"/>
    <w:semiHidden/>
    <w:rsid w:val="008410B6"/>
  </w:style>
  <w:style w:type="paragraph" w:customStyle="1" w:styleId="default">
    <w:name w:val="default"/>
    <w:basedOn w:val="Normal"/>
    <w:rsid w:val="001A1BA5"/>
    <w:rPr>
      <w:rFonts w:ascii="Arial" w:hAnsi="Arial" w:cs="Arial"/>
      <w:color w:val="000000"/>
      <w:sz w:val="24"/>
      <w:szCs w:val="24"/>
    </w:rPr>
  </w:style>
  <w:style w:type="character" w:styleId="Textoennegrita">
    <w:name w:val="Strong"/>
    <w:basedOn w:val="Fuentedeprrafopredeter"/>
    <w:uiPriority w:val="22"/>
    <w:qFormat/>
    <w:locked/>
    <w:rsid w:val="000E3E36"/>
    <w:rPr>
      <w:b/>
      <w:bCs/>
    </w:rPr>
  </w:style>
  <w:style w:type="paragraph" w:styleId="Textoindependiente3">
    <w:name w:val="Body Text 3"/>
    <w:basedOn w:val="Normal"/>
    <w:link w:val="Textoindependiente3Car"/>
    <w:uiPriority w:val="99"/>
    <w:semiHidden/>
    <w:unhideWhenUsed/>
    <w:rsid w:val="00B8405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84051"/>
    <w:rPr>
      <w:sz w:val="16"/>
      <w:szCs w:val="16"/>
    </w:rPr>
  </w:style>
</w:styles>
</file>

<file path=word/webSettings.xml><?xml version="1.0" encoding="utf-8"?>
<w:webSettings xmlns:r="http://schemas.openxmlformats.org/officeDocument/2006/relationships" xmlns:w="http://schemas.openxmlformats.org/wordprocessingml/2006/main">
  <w:divs>
    <w:div w:id="139884689">
      <w:bodyDiv w:val="1"/>
      <w:marLeft w:val="0"/>
      <w:marRight w:val="0"/>
      <w:marTop w:val="0"/>
      <w:marBottom w:val="0"/>
      <w:divBdr>
        <w:top w:val="none" w:sz="0" w:space="0" w:color="auto"/>
        <w:left w:val="none" w:sz="0" w:space="0" w:color="auto"/>
        <w:bottom w:val="none" w:sz="0" w:space="0" w:color="auto"/>
        <w:right w:val="none" w:sz="0" w:space="0" w:color="auto"/>
      </w:divBdr>
    </w:div>
    <w:div w:id="188687289">
      <w:bodyDiv w:val="1"/>
      <w:marLeft w:val="0"/>
      <w:marRight w:val="0"/>
      <w:marTop w:val="0"/>
      <w:marBottom w:val="0"/>
      <w:divBdr>
        <w:top w:val="none" w:sz="0" w:space="0" w:color="auto"/>
        <w:left w:val="none" w:sz="0" w:space="0" w:color="auto"/>
        <w:bottom w:val="none" w:sz="0" w:space="0" w:color="auto"/>
        <w:right w:val="none" w:sz="0" w:space="0" w:color="auto"/>
      </w:divBdr>
    </w:div>
    <w:div w:id="483088764">
      <w:bodyDiv w:val="1"/>
      <w:marLeft w:val="0"/>
      <w:marRight w:val="0"/>
      <w:marTop w:val="0"/>
      <w:marBottom w:val="0"/>
      <w:divBdr>
        <w:top w:val="none" w:sz="0" w:space="0" w:color="auto"/>
        <w:left w:val="none" w:sz="0" w:space="0" w:color="auto"/>
        <w:bottom w:val="none" w:sz="0" w:space="0" w:color="auto"/>
        <w:right w:val="none" w:sz="0" w:space="0" w:color="auto"/>
      </w:divBdr>
    </w:div>
    <w:div w:id="682587548">
      <w:marLeft w:val="0"/>
      <w:marRight w:val="0"/>
      <w:marTop w:val="0"/>
      <w:marBottom w:val="0"/>
      <w:divBdr>
        <w:top w:val="none" w:sz="0" w:space="0" w:color="auto"/>
        <w:left w:val="none" w:sz="0" w:space="0" w:color="auto"/>
        <w:bottom w:val="none" w:sz="0" w:space="0" w:color="auto"/>
        <w:right w:val="none" w:sz="0" w:space="0" w:color="auto"/>
      </w:divBdr>
      <w:divsChild>
        <w:div w:id="682587530">
          <w:marLeft w:val="0"/>
          <w:marRight w:val="0"/>
          <w:marTop w:val="0"/>
          <w:marBottom w:val="0"/>
          <w:divBdr>
            <w:top w:val="none" w:sz="0" w:space="0" w:color="auto"/>
            <w:left w:val="none" w:sz="0" w:space="0" w:color="auto"/>
            <w:bottom w:val="none" w:sz="0" w:space="0" w:color="auto"/>
            <w:right w:val="none" w:sz="0" w:space="0" w:color="auto"/>
          </w:divBdr>
          <w:divsChild>
            <w:div w:id="682587521">
              <w:marLeft w:val="0"/>
              <w:marRight w:val="0"/>
              <w:marTop w:val="0"/>
              <w:marBottom w:val="0"/>
              <w:divBdr>
                <w:top w:val="none" w:sz="0" w:space="0" w:color="auto"/>
                <w:left w:val="none" w:sz="0" w:space="0" w:color="auto"/>
                <w:bottom w:val="none" w:sz="0" w:space="0" w:color="auto"/>
                <w:right w:val="none" w:sz="0" w:space="0" w:color="auto"/>
              </w:divBdr>
            </w:div>
            <w:div w:id="682587522">
              <w:marLeft w:val="0"/>
              <w:marRight w:val="0"/>
              <w:marTop w:val="0"/>
              <w:marBottom w:val="0"/>
              <w:divBdr>
                <w:top w:val="none" w:sz="0" w:space="0" w:color="auto"/>
                <w:left w:val="none" w:sz="0" w:space="0" w:color="auto"/>
                <w:bottom w:val="none" w:sz="0" w:space="0" w:color="auto"/>
                <w:right w:val="none" w:sz="0" w:space="0" w:color="auto"/>
              </w:divBdr>
            </w:div>
            <w:div w:id="682587524">
              <w:marLeft w:val="0"/>
              <w:marRight w:val="0"/>
              <w:marTop w:val="0"/>
              <w:marBottom w:val="0"/>
              <w:divBdr>
                <w:top w:val="none" w:sz="0" w:space="0" w:color="auto"/>
                <w:left w:val="none" w:sz="0" w:space="0" w:color="auto"/>
                <w:bottom w:val="none" w:sz="0" w:space="0" w:color="auto"/>
                <w:right w:val="none" w:sz="0" w:space="0" w:color="auto"/>
              </w:divBdr>
            </w:div>
            <w:div w:id="682587527">
              <w:marLeft w:val="0"/>
              <w:marRight w:val="0"/>
              <w:marTop w:val="0"/>
              <w:marBottom w:val="0"/>
              <w:divBdr>
                <w:top w:val="none" w:sz="0" w:space="0" w:color="auto"/>
                <w:left w:val="none" w:sz="0" w:space="0" w:color="auto"/>
                <w:bottom w:val="none" w:sz="0" w:space="0" w:color="auto"/>
                <w:right w:val="none" w:sz="0" w:space="0" w:color="auto"/>
              </w:divBdr>
            </w:div>
            <w:div w:id="682587535">
              <w:marLeft w:val="0"/>
              <w:marRight w:val="0"/>
              <w:marTop w:val="0"/>
              <w:marBottom w:val="0"/>
              <w:divBdr>
                <w:top w:val="none" w:sz="0" w:space="0" w:color="auto"/>
                <w:left w:val="none" w:sz="0" w:space="0" w:color="auto"/>
                <w:bottom w:val="none" w:sz="0" w:space="0" w:color="auto"/>
                <w:right w:val="none" w:sz="0" w:space="0" w:color="auto"/>
              </w:divBdr>
            </w:div>
            <w:div w:id="682587544">
              <w:marLeft w:val="0"/>
              <w:marRight w:val="0"/>
              <w:marTop w:val="0"/>
              <w:marBottom w:val="0"/>
              <w:divBdr>
                <w:top w:val="none" w:sz="0" w:space="0" w:color="auto"/>
                <w:left w:val="none" w:sz="0" w:space="0" w:color="auto"/>
                <w:bottom w:val="none" w:sz="0" w:space="0" w:color="auto"/>
                <w:right w:val="none" w:sz="0" w:space="0" w:color="auto"/>
              </w:divBdr>
            </w:div>
            <w:div w:id="682587550">
              <w:marLeft w:val="0"/>
              <w:marRight w:val="0"/>
              <w:marTop w:val="0"/>
              <w:marBottom w:val="0"/>
              <w:divBdr>
                <w:top w:val="none" w:sz="0" w:space="0" w:color="auto"/>
                <w:left w:val="none" w:sz="0" w:space="0" w:color="auto"/>
                <w:bottom w:val="none" w:sz="0" w:space="0" w:color="auto"/>
                <w:right w:val="none" w:sz="0" w:space="0" w:color="auto"/>
              </w:divBdr>
            </w:div>
            <w:div w:id="682587551">
              <w:marLeft w:val="0"/>
              <w:marRight w:val="0"/>
              <w:marTop w:val="0"/>
              <w:marBottom w:val="0"/>
              <w:divBdr>
                <w:top w:val="none" w:sz="0" w:space="0" w:color="auto"/>
                <w:left w:val="none" w:sz="0" w:space="0" w:color="auto"/>
                <w:bottom w:val="none" w:sz="0" w:space="0" w:color="auto"/>
                <w:right w:val="none" w:sz="0" w:space="0" w:color="auto"/>
              </w:divBdr>
            </w:div>
          </w:divsChild>
        </w:div>
        <w:div w:id="682587539">
          <w:marLeft w:val="0"/>
          <w:marRight w:val="0"/>
          <w:marTop w:val="0"/>
          <w:marBottom w:val="0"/>
          <w:divBdr>
            <w:top w:val="none" w:sz="0" w:space="0" w:color="auto"/>
            <w:left w:val="none" w:sz="0" w:space="0" w:color="auto"/>
            <w:bottom w:val="none" w:sz="0" w:space="0" w:color="auto"/>
            <w:right w:val="none" w:sz="0" w:space="0" w:color="auto"/>
          </w:divBdr>
          <w:divsChild>
            <w:div w:id="682587523">
              <w:marLeft w:val="0"/>
              <w:marRight w:val="0"/>
              <w:marTop w:val="0"/>
              <w:marBottom w:val="0"/>
              <w:divBdr>
                <w:top w:val="none" w:sz="0" w:space="0" w:color="auto"/>
                <w:left w:val="none" w:sz="0" w:space="0" w:color="auto"/>
                <w:bottom w:val="none" w:sz="0" w:space="0" w:color="auto"/>
                <w:right w:val="none" w:sz="0" w:space="0" w:color="auto"/>
              </w:divBdr>
            </w:div>
            <w:div w:id="682587525">
              <w:marLeft w:val="0"/>
              <w:marRight w:val="0"/>
              <w:marTop w:val="0"/>
              <w:marBottom w:val="0"/>
              <w:divBdr>
                <w:top w:val="none" w:sz="0" w:space="0" w:color="auto"/>
                <w:left w:val="none" w:sz="0" w:space="0" w:color="auto"/>
                <w:bottom w:val="none" w:sz="0" w:space="0" w:color="auto"/>
                <w:right w:val="none" w:sz="0" w:space="0" w:color="auto"/>
              </w:divBdr>
            </w:div>
            <w:div w:id="682587526">
              <w:marLeft w:val="0"/>
              <w:marRight w:val="0"/>
              <w:marTop w:val="0"/>
              <w:marBottom w:val="0"/>
              <w:divBdr>
                <w:top w:val="none" w:sz="0" w:space="0" w:color="auto"/>
                <w:left w:val="none" w:sz="0" w:space="0" w:color="auto"/>
                <w:bottom w:val="none" w:sz="0" w:space="0" w:color="auto"/>
                <w:right w:val="none" w:sz="0" w:space="0" w:color="auto"/>
              </w:divBdr>
            </w:div>
            <w:div w:id="682587532">
              <w:marLeft w:val="0"/>
              <w:marRight w:val="0"/>
              <w:marTop w:val="0"/>
              <w:marBottom w:val="0"/>
              <w:divBdr>
                <w:top w:val="none" w:sz="0" w:space="0" w:color="auto"/>
                <w:left w:val="none" w:sz="0" w:space="0" w:color="auto"/>
                <w:bottom w:val="none" w:sz="0" w:space="0" w:color="auto"/>
                <w:right w:val="none" w:sz="0" w:space="0" w:color="auto"/>
              </w:divBdr>
            </w:div>
            <w:div w:id="682587537">
              <w:marLeft w:val="0"/>
              <w:marRight w:val="0"/>
              <w:marTop w:val="0"/>
              <w:marBottom w:val="0"/>
              <w:divBdr>
                <w:top w:val="none" w:sz="0" w:space="0" w:color="auto"/>
                <w:left w:val="none" w:sz="0" w:space="0" w:color="auto"/>
                <w:bottom w:val="none" w:sz="0" w:space="0" w:color="auto"/>
                <w:right w:val="none" w:sz="0" w:space="0" w:color="auto"/>
              </w:divBdr>
            </w:div>
            <w:div w:id="682587538">
              <w:marLeft w:val="0"/>
              <w:marRight w:val="0"/>
              <w:marTop w:val="0"/>
              <w:marBottom w:val="0"/>
              <w:divBdr>
                <w:top w:val="none" w:sz="0" w:space="0" w:color="auto"/>
                <w:left w:val="none" w:sz="0" w:space="0" w:color="auto"/>
                <w:bottom w:val="none" w:sz="0" w:space="0" w:color="auto"/>
                <w:right w:val="none" w:sz="0" w:space="0" w:color="auto"/>
              </w:divBdr>
            </w:div>
            <w:div w:id="682587540">
              <w:marLeft w:val="0"/>
              <w:marRight w:val="0"/>
              <w:marTop w:val="0"/>
              <w:marBottom w:val="0"/>
              <w:divBdr>
                <w:top w:val="none" w:sz="0" w:space="0" w:color="auto"/>
                <w:left w:val="none" w:sz="0" w:space="0" w:color="auto"/>
                <w:bottom w:val="none" w:sz="0" w:space="0" w:color="auto"/>
                <w:right w:val="none" w:sz="0" w:space="0" w:color="auto"/>
              </w:divBdr>
            </w:div>
            <w:div w:id="682587541">
              <w:marLeft w:val="0"/>
              <w:marRight w:val="0"/>
              <w:marTop w:val="0"/>
              <w:marBottom w:val="0"/>
              <w:divBdr>
                <w:top w:val="none" w:sz="0" w:space="0" w:color="auto"/>
                <w:left w:val="none" w:sz="0" w:space="0" w:color="auto"/>
                <w:bottom w:val="none" w:sz="0" w:space="0" w:color="auto"/>
                <w:right w:val="none" w:sz="0" w:space="0" w:color="auto"/>
              </w:divBdr>
            </w:div>
            <w:div w:id="682587543">
              <w:marLeft w:val="0"/>
              <w:marRight w:val="0"/>
              <w:marTop w:val="0"/>
              <w:marBottom w:val="0"/>
              <w:divBdr>
                <w:top w:val="none" w:sz="0" w:space="0" w:color="auto"/>
                <w:left w:val="none" w:sz="0" w:space="0" w:color="auto"/>
                <w:bottom w:val="none" w:sz="0" w:space="0" w:color="auto"/>
                <w:right w:val="none" w:sz="0" w:space="0" w:color="auto"/>
              </w:divBdr>
            </w:div>
            <w:div w:id="682587545">
              <w:marLeft w:val="0"/>
              <w:marRight w:val="0"/>
              <w:marTop w:val="0"/>
              <w:marBottom w:val="0"/>
              <w:divBdr>
                <w:top w:val="none" w:sz="0" w:space="0" w:color="auto"/>
                <w:left w:val="none" w:sz="0" w:space="0" w:color="auto"/>
                <w:bottom w:val="none" w:sz="0" w:space="0" w:color="auto"/>
                <w:right w:val="none" w:sz="0" w:space="0" w:color="auto"/>
              </w:divBdr>
            </w:div>
            <w:div w:id="6825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7549">
      <w:marLeft w:val="0"/>
      <w:marRight w:val="0"/>
      <w:marTop w:val="0"/>
      <w:marBottom w:val="0"/>
      <w:divBdr>
        <w:top w:val="none" w:sz="0" w:space="0" w:color="auto"/>
        <w:left w:val="none" w:sz="0" w:space="0" w:color="auto"/>
        <w:bottom w:val="none" w:sz="0" w:space="0" w:color="auto"/>
        <w:right w:val="none" w:sz="0" w:space="0" w:color="auto"/>
      </w:divBdr>
      <w:divsChild>
        <w:div w:id="682587533">
          <w:marLeft w:val="0"/>
          <w:marRight w:val="0"/>
          <w:marTop w:val="0"/>
          <w:marBottom w:val="0"/>
          <w:divBdr>
            <w:top w:val="none" w:sz="0" w:space="0" w:color="auto"/>
            <w:left w:val="none" w:sz="0" w:space="0" w:color="auto"/>
            <w:bottom w:val="none" w:sz="0" w:space="0" w:color="auto"/>
            <w:right w:val="none" w:sz="0" w:space="0" w:color="auto"/>
          </w:divBdr>
          <w:divsChild>
            <w:div w:id="682587528">
              <w:marLeft w:val="0"/>
              <w:marRight w:val="0"/>
              <w:marTop w:val="0"/>
              <w:marBottom w:val="0"/>
              <w:divBdr>
                <w:top w:val="none" w:sz="0" w:space="0" w:color="auto"/>
                <w:left w:val="none" w:sz="0" w:space="0" w:color="auto"/>
                <w:bottom w:val="none" w:sz="0" w:space="0" w:color="auto"/>
                <w:right w:val="none" w:sz="0" w:space="0" w:color="auto"/>
              </w:divBdr>
            </w:div>
            <w:div w:id="682587529">
              <w:marLeft w:val="0"/>
              <w:marRight w:val="0"/>
              <w:marTop w:val="0"/>
              <w:marBottom w:val="0"/>
              <w:divBdr>
                <w:top w:val="none" w:sz="0" w:space="0" w:color="auto"/>
                <w:left w:val="none" w:sz="0" w:space="0" w:color="auto"/>
                <w:bottom w:val="none" w:sz="0" w:space="0" w:color="auto"/>
                <w:right w:val="none" w:sz="0" w:space="0" w:color="auto"/>
              </w:divBdr>
            </w:div>
            <w:div w:id="682587531">
              <w:marLeft w:val="0"/>
              <w:marRight w:val="0"/>
              <w:marTop w:val="0"/>
              <w:marBottom w:val="0"/>
              <w:divBdr>
                <w:top w:val="none" w:sz="0" w:space="0" w:color="auto"/>
                <w:left w:val="none" w:sz="0" w:space="0" w:color="auto"/>
                <w:bottom w:val="none" w:sz="0" w:space="0" w:color="auto"/>
                <w:right w:val="none" w:sz="0" w:space="0" w:color="auto"/>
              </w:divBdr>
            </w:div>
            <w:div w:id="682587534">
              <w:marLeft w:val="0"/>
              <w:marRight w:val="0"/>
              <w:marTop w:val="0"/>
              <w:marBottom w:val="0"/>
              <w:divBdr>
                <w:top w:val="none" w:sz="0" w:space="0" w:color="auto"/>
                <w:left w:val="none" w:sz="0" w:space="0" w:color="auto"/>
                <w:bottom w:val="none" w:sz="0" w:space="0" w:color="auto"/>
                <w:right w:val="none" w:sz="0" w:space="0" w:color="auto"/>
              </w:divBdr>
            </w:div>
            <w:div w:id="682587536">
              <w:marLeft w:val="0"/>
              <w:marRight w:val="0"/>
              <w:marTop w:val="0"/>
              <w:marBottom w:val="0"/>
              <w:divBdr>
                <w:top w:val="none" w:sz="0" w:space="0" w:color="auto"/>
                <w:left w:val="none" w:sz="0" w:space="0" w:color="auto"/>
                <w:bottom w:val="none" w:sz="0" w:space="0" w:color="auto"/>
                <w:right w:val="none" w:sz="0" w:space="0" w:color="auto"/>
              </w:divBdr>
            </w:div>
            <w:div w:id="682587542">
              <w:marLeft w:val="0"/>
              <w:marRight w:val="0"/>
              <w:marTop w:val="0"/>
              <w:marBottom w:val="0"/>
              <w:divBdr>
                <w:top w:val="none" w:sz="0" w:space="0" w:color="auto"/>
                <w:left w:val="none" w:sz="0" w:space="0" w:color="auto"/>
                <w:bottom w:val="none" w:sz="0" w:space="0" w:color="auto"/>
                <w:right w:val="none" w:sz="0" w:space="0" w:color="auto"/>
              </w:divBdr>
            </w:div>
            <w:div w:id="682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7552">
      <w:marLeft w:val="0"/>
      <w:marRight w:val="0"/>
      <w:marTop w:val="0"/>
      <w:marBottom w:val="0"/>
      <w:divBdr>
        <w:top w:val="none" w:sz="0" w:space="0" w:color="auto"/>
        <w:left w:val="none" w:sz="0" w:space="0" w:color="auto"/>
        <w:bottom w:val="none" w:sz="0" w:space="0" w:color="auto"/>
        <w:right w:val="none" w:sz="0" w:space="0" w:color="auto"/>
      </w:divBdr>
    </w:div>
    <w:div w:id="682587553">
      <w:marLeft w:val="0"/>
      <w:marRight w:val="0"/>
      <w:marTop w:val="0"/>
      <w:marBottom w:val="0"/>
      <w:divBdr>
        <w:top w:val="none" w:sz="0" w:space="0" w:color="auto"/>
        <w:left w:val="none" w:sz="0" w:space="0" w:color="auto"/>
        <w:bottom w:val="none" w:sz="0" w:space="0" w:color="auto"/>
        <w:right w:val="none" w:sz="0" w:space="0" w:color="auto"/>
      </w:divBdr>
    </w:div>
    <w:div w:id="682587554">
      <w:marLeft w:val="0"/>
      <w:marRight w:val="0"/>
      <w:marTop w:val="0"/>
      <w:marBottom w:val="0"/>
      <w:divBdr>
        <w:top w:val="none" w:sz="0" w:space="0" w:color="auto"/>
        <w:left w:val="none" w:sz="0" w:space="0" w:color="auto"/>
        <w:bottom w:val="none" w:sz="0" w:space="0" w:color="auto"/>
        <w:right w:val="none" w:sz="0" w:space="0" w:color="auto"/>
      </w:divBdr>
    </w:div>
    <w:div w:id="682587555">
      <w:marLeft w:val="0"/>
      <w:marRight w:val="0"/>
      <w:marTop w:val="0"/>
      <w:marBottom w:val="0"/>
      <w:divBdr>
        <w:top w:val="none" w:sz="0" w:space="0" w:color="auto"/>
        <w:left w:val="none" w:sz="0" w:space="0" w:color="auto"/>
        <w:bottom w:val="none" w:sz="0" w:space="0" w:color="auto"/>
        <w:right w:val="none" w:sz="0" w:space="0" w:color="auto"/>
      </w:divBdr>
    </w:div>
    <w:div w:id="682587556">
      <w:marLeft w:val="0"/>
      <w:marRight w:val="0"/>
      <w:marTop w:val="0"/>
      <w:marBottom w:val="0"/>
      <w:divBdr>
        <w:top w:val="none" w:sz="0" w:space="0" w:color="auto"/>
        <w:left w:val="none" w:sz="0" w:space="0" w:color="auto"/>
        <w:bottom w:val="none" w:sz="0" w:space="0" w:color="auto"/>
        <w:right w:val="none" w:sz="0" w:space="0" w:color="auto"/>
      </w:divBdr>
    </w:div>
    <w:div w:id="770246032">
      <w:bodyDiv w:val="1"/>
      <w:marLeft w:val="0"/>
      <w:marRight w:val="0"/>
      <w:marTop w:val="0"/>
      <w:marBottom w:val="0"/>
      <w:divBdr>
        <w:top w:val="none" w:sz="0" w:space="0" w:color="auto"/>
        <w:left w:val="none" w:sz="0" w:space="0" w:color="auto"/>
        <w:bottom w:val="none" w:sz="0" w:space="0" w:color="auto"/>
        <w:right w:val="none" w:sz="0" w:space="0" w:color="auto"/>
      </w:divBdr>
    </w:div>
    <w:div w:id="1387070390">
      <w:bodyDiv w:val="1"/>
      <w:marLeft w:val="0"/>
      <w:marRight w:val="0"/>
      <w:marTop w:val="0"/>
      <w:marBottom w:val="0"/>
      <w:divBdr>
        <w:top w:val="none" w:sz="0" w:space="0" w:color="auto"/>
        <w:left w:val="none" w:sz="0" w:space="0" w:color="auto"/>
        <w:bottom w:val="none" w:sz="0" w:space="0" w:color="auto"/>
        <w:right w:val="none" w:sz="0" w:space="0" w:color="auto"/>
      </w:divBdr>
    </w:div>
    <w:div w:id="1888373575">
      <w:bodyDiv w:val="1"/>
      <w:marLeft w:val="0"/>
      <w:marRight w:val="0"/>
      <w:marTop w:val="0"/>
      <w:marBottom w:val="0"/>
      <w:divBdr>
        <w:top w:val="none" w:sz="0" w:space="0" w:color="auto"/>
        <w:left w:val="none" w:sz="0" w:space="0" w:color="auto"/>
        <w:bottom w:val="none" w:sz="0" w:space="0" w:color="auto"/>
        <w:right w:val="none" w:sz="0" w:space="0" w:color="auto"/>
      </w:divBdr>
    </w:div>
    <w:div w:id="21007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FCF87-C974-4D7E-8D7B-5F3D2487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MCYT</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 Luis Andújar</dc:creator>
  <cp:keywords/>
  <dc:description/>
  <cp:lastModifiedBy>sponisch</cp:lastModifiedBy>
  <cp:revision>2</cp:revision>
  <cp:lastPrinted>2012-10-17T10:46:00Z</cp:lastPrinted>
  <dcterms:created xsi:type="dcterms:W3CDTF">2012-12-27T12:17:00Z</dcterms:created>
  <dcterms:modified xsi:type="dcterms:W3CDTF">2013-01-02T13:33:00Z</dcterms:modified>
</cp:coreProperties>
</file>